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1BD9" w:rsidRPr="00431BD9" w:rsidRDefault="00510E5C" w:rsidP="00BA5932">
      <w:pPr>
        <w:pStyle w:val="Default"/>
        <w:rPr>
          <w:b/>
        </w:rPr>
      </w:pPr>
      <w:r>
        <w:t xml:space="preserve">The servers required for operation will be set up and administered in this room. </w:t>
      </w:r>
      <w:bookmarkStart w:id="0" w:name="_GoBack"/>
      <w:bookmarkEnd w:id="0"/>
      <w:r w:rsidR="00431BD9">
        <w:rPr>
          <w:b/>
        </w:rPr>
        <w:t>Room layout plan</w:t>
      </w:r>
    </w:p>
    <w:p w:rsidR="00674444" w:rsidRDefault="00674444" w:rsidP="005B46E7">
      <w:pPr>
        <w:pStyle w:val="ListParagraph"/>
        <w:spacing w:before="0" w:after="0" w:line="276" w:lineRule="auto"/>
        <w:ind w:left="567"/>
        <w:contextualSpacing w:val="0"/>
        <w:jc w:val="both"/>
      </w:pPr>
      <w:r>
        <w:t>Sample image:</w:t>
      </w:r>
    </w:p>
    <w:p w:rsidR="005B46E7" w:rsidRDefault="00E32AD4" w:rsidP="005B46E7">
      <w:pPr>
        <w:pStyle w:val="ListParagraph"/>
        <w:spacing w:before="0" w:after="0" w:line="276" w:lineRule="auto"/>
        <w:ind w:left="567"/>
        <w:contextualSpacing w:val="0"/>
        <w:jc w:val="both"/>
      </w:pPr>
      <w:r>
        <w:rPr>
          <w:noProof/>
          <w:lang w:eastAsia="en-US"/>
        </w:rPr>
        <w:drawing>
          <wp:inline distT="0" distB="0" distL="0" distR="0" wp14:anchorId="17DD6B67">
            <wp:extent cx="4124325" cy="3085719"/>
            <wp:effectExtent l="0" t="0" r="0" b="63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889"/>
                    <a:stretch/>
                  </pic:blipFill>
                  <pic:spPr bwMode="auto">
                    <a:xfrm>
                      <a:off x="0" y="0"/>
                      <a:ext cx="4127119" cy="3087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0E5C" w:rsidRDefault="00B46DF4" w:rsidP="008F4EDB">
      <w:pPr>
        <w:pStyle w:val="ListParagraph"/>
        <w:spacing w:before="0" w:line="276" w:lineRule="auto"/>
        <w:ind w:left="567"/>
        <w:contextualSpacing w:val="0"/>
        <w:jc w:val="both"/>
      </w:pPr>
      <w:r>
        <w:object w:dxaOrig="6030" w:dyaOrig="57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1.5pt;height:289.5pt" o:ole="">
            <v:imagedata r:id="rId9" o:title=""/>
          </v:shape>
          <o:OLEObject Type="Embed" ProgID="Visio.Drawing.15" ShapeID="_x0000_i1025" DrawAspect="Content" ObjectID="_1797851368" r:id="rId10"/>
        </w:object>
      </w:r>
    </w:p>
    <w:tbl>
      <w:tblPr>
        <w:tblStyle w:val="TableGrid"/>
        <w:tblW w:w="8495" w:type="dxa"/>
        <w:tblInd w:w="567" w:type="dxa"/>
        <w:tblLook w:val="04A0" w:firstRow="1" w:lastRow="0" w:firstColumn="1" w:lastColumn="0" w:noHBand="0" w:noVBand="1"/>
      </w:tblPr>
      <w:tblGrid>
        <w:gridCol w:w="4337"/>
        <w:gridCol w:w="4158"/>
      </w:tblGrid>
      <w:tr w:rsidR="008F4EDB" w:rsidTr="008F4EDB">
        <w:tc>
          <w:tcPr>
            <w:tcW w:w="4337" w:type="dxa"/>
          </w:tcPr>
          <w:p w:rsidR="008F4EDB" w:rsidRPr="008F4EDB" w:rsidRDefault="008F4EDB" w:rsidP="008F4EDB">
            <w:pPr>
              <w:pStyle w:val="ListParagraph"/>
              <w:spacing w:before="0" w:after="0" w:line="276" w:lineRule="auto"/>
              <w:ind w:left="0"/>
              <w:contextualSpacing w:val="0"/>
              <w:rPr>
                <w:rStyle w:val="tw4winInternal"/>
              </w:rPr>
            </w:pPr>
            <w:proofErr w:type="spellStart"/>
            <w:r>
              <w:rPr>
                <w:rStyle w:val="tw4winInternal"/>
              </w:rPr>
              <w:t>Funktionsfläche</w:t>
            </w:r>
            <w:proofErr w:type="spellEnd"/>
          </w:p>
        </w:tc>
        <w:tc>
          <w:tcPr>
            <w:tcW w:w="4158" w:type="dxa"/>
          </w:tcPr>
          <w:p w:rsidR="008F4EDB" w:rsidRDefault="008F4EDB" w:rsidP="008F4EDB">
            <w:pPr>
              <w:pStyle w:val="ListParagraph"/>
              <w:spacing w:before="0" w:after="0" w:line="276" w:lineRule="auto"/>
              <w:ind w:left="0"/>
              <w:contextualSpacing w:val="0"/>
            </w:pPr>
            <w:r>
              <w:t>Functional space</w:t>
            </w:r>
          </w:p>
        </w:tc>
      </w:tr>
      <w:tr w:rsidR="008F4EDB" w:rsidTr="008F4EDB">
        <w:tc>
          <w:tcPr>
            <w:tcW w:w="4337" w:type="dxa"/>
          </w:tcPr>
          <w:p w:rsidR="008F4EDB" w:rsidRPr="008F4EDB" w:rsidRDefault="008F4EDB" w:rsidP="008F4EDB">
            <w:pPr>
              <w:pStyle w:val="ListParagraph"/>
              <w:spacing w:before="0" w:after="0" w:line="276" w:lineRule="auto"/>
              <w:ind w:left="0"/>
              <w:contextualSpacing w:val="0"/>
              <w:rPr>
                <w:rStyle w:val="tw4winInternal"/>
              </w:rPr>
            </w:pPr>
            <w:proofErr w:type="spellStart"/>
            <w:r>
              <w:rPr>
                <w:rStyle w:val="tw4winInternal"/>
              </w:rPr>
              <w:t>Doppelsteckdose</w:t>
            </w:r>
            <w:proofErr w:type="spellEnd"/>
            <w:r>
              <w:rPr>
                <w:rStyle w:val="tw4winInternal"/>
              </w:rPr>
              <w:t xml:space="preserve"> 250V/WS/16A</w:t>
            </w:r>
          </w:p>
        </w:tc>
        <w:tc>
          <w:tcPr>
            <w:tcW w:w="4158" w:type="dxa"/>
          </w:tcPr>
          <w:p w:rsidR="008F4EDB" w:rsidRDefault="008F4EDB" w:rsidP="008F4EDB">
            <w:pPr>
              <w:pStyle w:val="ListParagraph"/>
              <w:spacing w:before="0" w:after="0" w:line="276" w:lineRule="auto"/>
              <w:ind w:left="0"/>
              <w:contextualSpacing w:val="0"/>
            </w:pPr>
            <w:r>
              <w:t>Double socket 250 V/AC/16 A</w:t>
            </w:r>
          </w:p>
        </w:tc>
      </w:tr>
      <w:tr w:rsidR="008F4EDB" w:rsidTr="008F4EDB">
        <w:tc>
          <w:tcPr>
            <w:tcW w:w="4337" w:type="dxa"/>
          </w:tcPr>
          <w:p w:rsidR="008F4EDB" w:rsidRPr="008F4EDB" w:rsidRDefault="008F4EDB" w:rsidP="008F4EDB">
            <w:pPr>
              <w:pStyle w:val="ListParagraph"/>
              <w:spacing w:before="0" w:after="0" w:line="276" w:lineRule="auto"/>
              <w:ind w:left="0"/>
              <w:contextualSpacing w:val="0"/>
              <w:rPr>
                <w:rStyle w:val="tw4winInternal"/>
              </w:rPr>
            </w:pPr>
            <w:proofErr w:type="spellStart"/>
            <w:r>
              <w:rPr>
                <w:rStyle w:val="tw4winInternal"/>
              </w:rPr>
              <w:t>Netzwerkanschluss</w:t>
            </w:r>
            <w:proofErr w:type="spellEnd"/>
            <w:r>
              <w:rPr>
                <w:rStyle w:val="tw4winInternal"/>
              </w:rPr>
              <w:t xml:space="preserve"> Cat 6 </w:t>
            </w:r>
            <w:proofErr w:type="spellStart"/>
            <w:r>
              <w:rPr>
                <w:rStyle w:val="tw4winInternal"/>
              </w:rPr>
              <w:t>Datendoppeldosen</w:t>
            </w:r>
            <w:proofErr w:type="spellEnd"/>
          </w:p>
        </w:tc>
        <w:tc>
          <w:tcPr>
            <w:tcW w:w="4158" w:type="dxa"/>
          </w:tcPr>
          <w:p w:rsidR="008F4EDB" w:rsidRDefault="008F4EDB" w:rsidP="008F4EDB">
            <w:pPr>
              <w:pStyle w:val="ListParagraph"/>
              <w:spacing w:before="0" w:after="0" w:line="276" w:lineRule="auto"/>
              <w:ind w:left="0"/>
              <w:contextualSpacing w:val="0"/>
            </w:pPr>
            <w:r>
              <w:t>Double data socket for Cat-6 network connection</w:t>
            </w:r>
          </w:p>
        </w:tc>
      </w:tr>
    </w:tbl>
    <w:p w:rsidR="00661399" w:rsidRPr="00661399" w:rsidRDefault="00431BD9" w:rsidP="00431BD9">
      <w:pPr>
        <w:pStyle w:val="Heading2"/>
        <w:numPr>
          <w:ilvl w:val="0"/>
          <w:numId w:val="25"/>
        </w:numPr>
        <w:ind w:left="284" w:hanging="284"/>
        <w:rPr>
          <w:b/>
        </w:rPr>
      </w:pPr>
      <w:r>
        <w:rPr>
          <w:b/>
        </w:rPr>
        <w:lastRenderedPageBreak/>
        <w:t>Structural and technical space requirements</w:t>
      </w:r>
    </w:p>
    <w:p w:rsidR="001E67B5" w:rsidRDefault="001E67B5" w:rsidP="00510E5C">
      <w:pPr>
        <w:spacing w:before="0" w:after="0" w:line="276" w:lineRule="auto"/>
        <w:jc w:val="both"/>
      </w:pPr>
    </w:p>
    <w:tbl>
      <w:tblPr>
        <w:tblStyle w:val="TableGrid"/>
        <w:tblW w:w="8747" w:type="dxa"/>
        <w:tblInd w:w="-289" w:type="dxa"/>
        <w:tblLook w:val="04A0" w:firstRow="1" w:lastRow="0" w:firstColumn="1" w:lastColumn="0" w:noHBand="0" w:noVBand="1"/>
      </w:tblPr>
      <w:tblGrid>
        <w:gridCol w:w="2569"/>
        <w:gridCol w:w="1190"/>
        <w:gridCol w:w="2321"/>
        <w:gridCol w:w="2667"/>
      </w:tblGrid>
      <w:tr w:rsidR="009D5C4F" w:rsidTr="009D5C4F">
        <w:tc>
          <w:tcPr>
            <w:tcW w:w="2643" w:type="dxa"/>
            <w:shd w:val="clear" w:color="auto" w:fill="D9D9D9" w:themeFill="background1" w:themeFillShade="D9"/>
          </w:tcPr>
          <w:p w:rsidR="009D5C4F" w:rsidRPr="00463D7D" w:rsidRDefault="009D5C4F" w:rsidP="00497FF7">
            <w:pPr>
              <w:spacing w:before="60" w:after="60" w:line="240" w:lineRule="auto"/>
              <w:jc w:val="center"/>
              <w:rPr>
                <w:rFonts w:cs="Arial"/>
                <w:b/>
              </w:rPr>
            </w:pPr>
            <w:r>
              <w:rPr>
                <w:b/>
              </w:rPr>
              <w:t>Item</w:t>
            </w:r>
          </w:p>
        </w:tc>
        <w:tc>
          <w:tcPr>
            <w:tcW w:w="1003" w:type="dxa"/>
            <w:shd w:val="clear" w:color="auto" w:fill="D9D9D9" w:themeFill="background1" w:themeFillShade="D9"/>
          </w:tcPr>
          <w:p w:rsidR="009D5C4F" w:rsidRPr="00463D7D" w:rsidRDefault="009D5C4F" w:rsidP="00497FF7">
            <w:pPr>
              <w:spacing w:before="60" w:after="60" w:line="240" w:lineRule="auto"/>
              <w:jc w:val="center"/>
              <w:rPr>
                <w:rFonts w:cs="Arial"/>
                <w:b/>
              </w:rPr>
            </w:pPr>
            <w:r>
              <w:rPr>
                <w:b/>
              </w:rPr>
              <w:t>Quantity</w:t>
            </w:r>
          </w:p>
        </w:tc>
        <w:tc>
          <w:tcPr>
            <w:tcW w:w="2352" w:type="dxa"/>
            <w:shd w:val="clear" w:color="auto" w:fill="D9D9D9" w:themeFill="background1" w:themeFillShade="D9"/>
          </w:tcPr>
          <w:p w:rsidR="009D5C4F" w:rsidRPr="00463D7D" w:rsidRDefault="009D5C4F" w:rsidP="00497FF7">
            <w:pPr>
              <w:spacing w:before="60" w:after="60" w:line="240" w:lineRule="auto"/>
              <w:jc w:val="center"/>
              <w:rPr>
                <w:rFonts w:cs="Arial"/>
                <w:b/>
              </w:rPr>
            </w:pPr>
            <w:r>
              <w:rPr>
                <w:b/>
              </w:rPr>
              <w:t>Specifications</w:t>
            </w:r>
          </w:p>
        </w:tc>
        <w:tc>
          <w:tcPr>
            <w:tcW w:w="2749" w:type="dxa"/>
            <w:shd w:val="clear" w:color="auto" w:fill="D9D9D9" w:themeFill="background1" w:themeFillShade="D9"/>
          </w:tcPr>
          <w:p w:rsidR="009D5C4F" w:rsidRPr="00463D7D" w:rsidRDefault="009D5C4F" w:rsidP="00497FF7">
            <w:pPr>
              <w:spacing w:before="60" w:after="60" w:line="240" w:lineRule="auto"/>
              <w:jc w:val="center"/>
              <w:rPr>
                <w:rFonts w:cs="Arial"/>
                <w:b/>
              </w:rPr>
            </w:pPr>
            <w:r>
              <w:rPr>
                <w:b/>
              </w:rPr>
              <w:t>Remarks</w:t>
            </w:r>
          </w:p>
        </w:tc>
      </w:tr>
      <w:tr w:rsidR="009D5C4F" w:rsidRPr="00593DC7" w:rsidTr="009D5C4F">
        <w:tc>
          <w:tcPr>
            <w:tcW w:w="2643" w:type="dxa"/>
          </w:tcPr>
          <w:p w:rsidR="009D5C4F" w:rsidRPr="000B6461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 xml:space="preserve">Room temperature </w:t>
            </w:r>
          </w:p>
        </w:tc>
        <w:tc>
          <w:tcPr>
            <w:tcW w:w="1003" w:type="dxa"/>
          </w:tcPr>
          <w:p w:rsidR="009D5C4F" w:rsidRPr="00593DC7" w:rsidRDefault="009D5C4F" w:rsidP="00497FF7">
            <w:pPr>
              <w:spacing w:before="60" w:after="60" w:line="240" w:lineRule="auto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2352" w:type="dxa"/>
          </w:tcPr>
          <w:p w:rsidR="009D5C4F" w:rsidRPr="00593DC7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10°C – 35°C</w:t>
            </w:r>
          </w:p>
        </w:tc>
        <w:tc>
          <w:tcPr>
            <w:tcW w:w="2749" w:type="dxa"/>
          </w:tcPr>
          <w:p w:rsidR="009D5C4F" w:rsidRPr="00C925A4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Air conditioning by means of a climate-control system is to be provided</w:t>
            </w:r>
          </w:p>
        </w:tc>
      </w:tr>
      <w:tr w:rsidR="009D5C4F" w:rsidRPr="00593DC7" w:rsidTr="009D5C4F">
        <w:tc>
          <w:tcPr>
            <w:tcW w:w="2643" w:type="dxa"/>
          </w:tcPr>
          <w:p w:rsidR="009D5C4F" w:rsidRPr="00593DC7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Lighting</w:t>
            </w:r>
          </w:p>
        </w:tc>
        <w:tc>
          <w:tcPr>
            <w:tcW w:w="1003" w:type="dxa"/>
          </w:tcPr>
          <w:p w:rsidR="009D5C4F" w:rsidRPr="00593DC7" w:rsidRDefault="009D5C4F" w:rsidP="00497FF7">
            <w:pPr>
              <w:spacing w:before="60" w:after="60" w:line="240" w:lineRule="auto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2352" w:type="dxa"/>
          </w:tcPr>
          <w:p w:rsidR="009D5C4F" w:rsidRPr="00593DC7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At least 500 lx</w:t>
            </w:r>
          </w:p>
          <w:p w:rsidR="009D5C4F" w:rsidRPr="00593DC7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</w:p>
        </w:tc>
        <w:tc>
          <w:tcPr>
            <w:tcW w:w="2749" w:type="dxa"/>
          </w:tcPr>
          <w:p w:rsidR="009D5C4F" w:rsidRPr="00593DC7" w:rsidRDefault="009D5C4F" w:rsidP="009968EF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LED lamps are to be installed where possible.</w:t>
            </w:r>
          </w:p>
        </w:tc>
      </w:tr>
      <w:tr w:rsidR="009D5C4F" w:rsidRPr="00593DC7" w:rsidTr="009D5C4F">
        <w:trPr>
          <w:trHeight w:val="758"/>
        </w:trPr>
        <w:tc>
          <w:tcPr>
            <w:tcW w:w="2643" w:type="dxa"/>
          </w:tcPr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Power supply in rooms</w:t>
            </w:r>
          </w:p>
        </w:tc>
        <w:tc>
          <w:tcPr>
            <w:tcW w:w="1003" w:type="dxa"/>
          </w:tcPr>
          <w:p w:rsidR="009D5C4F" w:rsidRPr="00593DC7" w:rsidRDefault="009D5C4F" w:rsidP="00E32AD4">
            <w:pPr>
              <w:spacing w:before="60" w:after="60" w:line="240" w:lineRule="auto"/>
              <w:jc w:val="center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352" w:type="dxa"/>
          </w:tcPr>
          <w:p w:rsidR="009D5C4F" w:rsidRPr="00694325" w:rsidRDefault="009D5C4F" w:rsidP="008F4EDB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Double socket 250 V/AC/16 A</w:t>
            </w:r>
          </w:p>
        </w:tc>
        <w:tc>
          <w:tcPr>
            <w:tcW w:w="2749" w:type="dxa"/>
          </w:tcPr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A system ensuring uninterrupted power supply is to be provided.</w:t>
            </w:r>
          </w:p>
        </w:tc>
      </w:tr>
      <w:tr w:rsidR="009D5C4F" w:rsidRPr="00593DC7" w:rsidTr="009D5C4F">
        <w:trPr>
          <w:trHeight w:val="758"/>
        </w:trPr>
        <w:tc>
          <w:tcPr>
            <w:tcW w:w="2643" w:type="dxa"/>
          </w:tcPr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IT connection</w:t>
            </w:r>
          </w:p>
        </w:tc>
        <w:tc>
          <w:tcPr>
            <w:tcW w:w="1003" w:type="dxa"/>
          </w:tcPr>
          <w:p w:rsidR="009D5C4F" w:rsidRDefault="009D5C4F" w:rsidP="00497FF7">
            <w:pPr>
              <w:spacing w:before="60" w:after="60" w:line="240" w:lineRule="auto"/>
              <w:jc w:val="center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352" w:type="dxa"/>
          </w:tcPr>
          <w:p w:rsidR="009D5C4F" w:rsidRDefault="009D5C4F" w:rsidP="00497FF7">
            <w:pPr>
              <w:spacing w:before="60" w:after="60" w:line="240" w:lineRule="auto"/>
              <w:rPr>
                <w:sz w:val="20"/>
                <w:szCs w:val="20"/>
              </w:rPr>
            </w:pPr>
            <w:r>
              <w:rPr>
                <w:sz w:val="20"/>
              </w:rPr>
              <w:t>Cat-6 double data sockets</w:t>
            </w:r>
          </w:p>
        </w:tc>
        <w:tc>
          <w:tcPr>
            <w:tcW w:w="2749" w:type="dxa"/>
          </w:tcPr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Network connection</w:t>
            </w:r>
          </w:p>
        </w:tc>
      </w:tr>
      <w:tr w:rsidR="009D5C4F" w:rsidRPr="00593DC7" w:rsidTr="009D5C4F">
        <w:tc>
          <w:tcPr>
            <w:tcW w:w="2643" w:type="dxa"/>
          </w:tcPr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Window(s)</w:t>
            </w:r>
          </w:p>
        </w:tc>
        <w:tc>
          <w:tcPr>
            <w:tcW w:w="1003" w:type="dxa"/>
          </w:tcPr>
          <w:p w:rsidR="009D5C4F" w:rsidRPr="00593DC7" w:rsidRDefault="009D5C4F" w:rsidP="00497FF7">
            <w:pPr>
              <w:spacing w:before="60" w:after="60" w:line="240" w:lineRule="auto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2352" w:type="dxa"/>
          </w:tcPr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Windows with RC-2 attack-resistant P5A glazing in accordance with DIN EN 356</w:t>
            </w:r>
          </w:p>
        </w:tc>
        <w:tc>
          <w:tcPr>
            <w:tcW w:w="2749" w:type="dxa"/>
          </w:tcPr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</w:p>
        </w:tc>
      </w:tr>
      <w:tr w:rsidR="009D5C4F" w:rsidRPr="00593DC7" w:rsidTr="009D5C4F">
        <w:tc>
          <w:tcPr>
            <w:tcW w:w="2643" w:type="dxa"/>
          </w:tcPr>
          <w:p w:rsidR="009D5C4F" w:rsidRDefault="009D5C4F" w:rsidP="0044257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Door</w:t>
            </w:r>
          </w:p>
        </w:tc>
        <w:tc>
          <w:tcPr>
            <w:tcW w:w="1003" w:type="dxa"/>
          </w:tcPr>
          <w:p w:rsidR="009D5C4F" w:rsidRDefault="009D5C4F" w:rsidP="00510E5C">
            <w:pPr>
              <w:spacing w:before="60" w:after="60" w:line="240" w:lineRule="auto"/>
              <w:jc w:val="center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352" w:type="dxa"/>
          </w:tcPr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Intrusion-resistant design (RC 2 in accordance with DIN EN 1627, door with locking technology)</w:t>
            </w:r>
          </w:p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</w:p>
        </w:tc>
        <w:tc>
          <w:tcPr>
            <w:tcW w:w="2749" w:type="dxa"/>
          </w:tcPr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</w:p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Width/height: 985 mm / 1985 mm</w:t>
            </w:r>
          </w:p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</w:p>
        </w:tc>
      </w:tr>
      <w:tr w:rsidR="009D5C4F" w:rsidRPr="00593DC7" w:rsidTr="009D5C4F">
        <w:tc>
          <w:tcPr>
            <w:tcW w:w="2643" w:type="dxa"/>
          </w:tcPr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Floor</w:t>
            </w:r>
          </w:p>
        </w:tc>
        <w:tc>
          <w:tcPr>
            <w:tcW w:w="1003" w:type="dxa"/>
          </w:tcPr>
          <w:p w:rsidR="009D5C4F" w:rsidRDefault="009D5C4F" w:rsidP="00497FF7">
            <w:pPr>
              <w:spacing w:before="60" w:after="60" w:line="240" w:lineRule="auto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2352" w:type="dxa"/>
          </w:tcPr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Linoleum</w:t>
            </w:r>
          </w:p>
        </w:tc>
        <w:tc>
          <w:tcPr>
            <w:tcW w:w="2749" w:type="dxa"/>
          </w:tcPr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Level and easy to clean</w:t>
            </w:r>
          </w:p>
        </w:tc>
      </w:tr>
      <w:tr w:rsidR="009D5C4F" w:rsidRPr="00593DC7" w:rsidTr="009D5C4F">
        <w:tc>
          <w:tcPr>
            <w:tcW w:w="2643" w:type="dxa"/>
          </w:tcPr>
          <w:p w:rsidR="009D5C4F" w:rsidRDefault="009D5C4F" w:rsidP="009835E8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Walls/ceilings</w:t>
            </w:r>
          </w:p>
        </w:tc>
        <w:tc>
          <w:tcPr>
            <w:tcW w:w="1003" w:type="dxa"/>
          </w:tcPr>
          <w:p w:rsidR="009D5C4F" w:rsidRDefault="009D5C4F" w:rsidP="00510E5C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</w:p>
        </w:tc>
        <w:tc>
          <w:tcPr>
            <w:tcW w:w="2352" w:type="dxa"/>
          </w:tcPr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Room height: 3.00 m</w:t>
            </w:r>
          </w:p>
        </w:tc>
        <w:tc>
          <w:tcPr>
            <w:tcW w:w="2749" w:type="dxa"/>
          </w:tcPr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 xml:space="preserve">Flat, smooth, </w:t>
            </w:r>
            <w:proofErr w:type="spellStart"/>
            <w:r>
              <w:rPr>
                <w:sz w:val="20"/>
              </w:rPr>
              <w:t>light-coloured</w:t>
            </w:r>
            <w:proofErr w:type="spellEnd"/>
            <w:r>
              <w:rPr>
                <w:sz w:val="20"/>
              </w:rPr>
              <w:t xml:space="preserve"> </w:t>
            </w:r>
          </w:p>
          <w:p w:rsidR="009D5C4F" w:rsidRPr="00694325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Suspended ceilings to allow routing of cables</w:t>
            </w:r>
          </w:p>
        </w:tc>
      </w:tr>
      <w:tr w:rsidR="009D5C4F" w:rsidRPr="00593DC7" w:rsidTr="009D5C4F">
        <w:tc>
          <w:tcPr>
            <w:tcW w:w="2643" w:type="dxa"/>
          </w:tcPr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 xml:space="preserve">Ventilation </w:t>
            </w:r>
          </w:p>
        </w:tc>
        <w:tc>
          <w:tcPr>
            <w:tcW w:w="1003" w:type="dxa"/>
          </w:tcPr>
          <w:p w:rsidR="009D5C4F" w:rsidRDefault="009D5C4F" w:rsidP="00497FF7">
            <w:pPr>
              <w:spacing w:before="60" w:after="60" w:line="240" w:lineRule="auto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2352" w:type="dxa"/>
          </w:tcPr>
          <w:p w:rsidR="009D5C4F" w:rsidRDefault="009D5C4F" w:rsidP="00E32AD4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 xml:space="preserve">Relative humidity: </w:t>
            </w:r>
          </w:p>
          <w:p w:rsidR="009D5C4F" w:rsidRPr="00E32AD4" w:rsidRDefault="009D5C4F" w:rsidP="00E32AD4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≤ 80%;</w:t>
            </w:r>
          </w:p>
          <w:p w:rsidR="009D5C4F" w:rsidRDefault="009D5C4F" w:rsidP="00E32AD4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 xml:space="preserve">absolute humidity: </w:t>
            </w:r>
          </w:p>
          <w:p w:rsidR="009D5C4F" w:rsidRDefault="009D5C4F" w:rsidP="00E32AD4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≤ 20g/m³</w:t>
            </w:r>
          </w:p>
        </w:tc>
        <w:tc>
          <w:tcPr>
            <w:tcW w:w="2749" w:type="dxa"/>
          </w:tcPr>
          <w:p w:rsidR="009D5C4F" w:rsidRDefault="009D5C4F" w:rsidP="00497FF7">
            <w:pPr>
              <w:spacing w:before="60" w:after="60" w:line="240" w:lineRule="auto"/>
              <w:rPr>
                <w:rFonts w:cs="Arial"/>
                <w:sz w:val="20"/>
                <w:szCs w:val="20"/>
              </w:rPr>
            </w:pPr>
            <w:r>
              <w:rPr>
                <w:sz w:val="20"/>
              </w:rPr>
              <w:t>Dehumidifier, if necessary</w:t>
            </w:r>
          </w:p>
        </w:tc>
      </w:tr>
    </w:tbl>
    <w:p w:rsidR="00694325" w:rsidRDefault="00694325" w:rsidP="008F4EDB">
      <w:pPr>
        <w:pStyle w:val="ListParagraph"/>
        <w:spacing w:before="0" w:after="0" w:line="276" w:lineRule="auto"/>
        <w:ind w:left="567"/>
        <w:contextualSpacing w:val="0"/>
        <w:jc w:val="both"/>
      </w:pPr>
    </w:p>
    <w:sectPr w:rsidR="00694325" w:rsidSect="00D1742C">
      <w:headerReference w:type="default" r:id="rId11"/>
      <w:footerReference w:type="default" r:id="rId12"/>
      <w:pgSz w:w="11906" w:h="16838"/>
      <w:pgMar w:top="1417" w:right="1417" w:bottom="1134" w:left="1417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64F9A" w:rsidRDefault="00E64F9A">
      <w:r>
        <w:separator/>
      </w:r>
    </w:p>
  </w:endnote>
  <w:endnote w:type="continuationSeparator" w:id="0">
    <w:p w:rsidR="00E64F9A" w:rsidRDefault="00E64F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719B6" w:rsidRPr="008C11C0" w:rsidRDefault="004719B6" w:rsidP="000C584E">
    <w:pPr>
      <w:pStyle w:val="Footer"/>
      <w:tabs>
        <w:tab w:val="clear" w:pos="9072"/>
        <w:tab w:val="right" w:pos="9356"/>
      </w:tabs>
      <w:jc w:val="center"/>
    </w:pPr>
    <w:r w:rsidRPr="008C11C0">
      <w:rPr>
        <w:rStyle w:val="PageNumber"/>
        <w:rFonts w:cs="Arial"/>
      </w:rPr>
      <w:fldChar w:fldCharType="begin"/>
    </w:r>
    <w:r w:rsidRPr="008C11C0">
      <w:rPr>
        <w:rStyle w:val="PageNumber"/>
        <w:rFonts w:cs="Arial"/>
      </w:rPr>
      <w:instrText xml:space="preserve"> PAGE </w:instrText>
    </w:r>
    <w:r w:rsidRPr="008C11C0">
      <w:rPr>
        <w:rStyle w:val="PageNumber"/>
        <w:rFonts w:cs="Arial"/>
      </w:rPr>
      <w:fldChar w:fldCharType="separate"/>
    </w:r>
    <w:r w:rsidR="00BA5932">
      <w:rPr>
        <w:rStyle w:val="PageNumber"/>
        <w:rFonts w:cs="Arial"/>
        <w:noProof/>
      </w:rPr>
      <w:t>2</w:t>
    </w:r>
    <w:r w:rsidRPr="008C11C0">
      <w:rPr>
        <w:rStyle w:val="PageNumber"/>
        <w:rFonts w:cs="Arial"/>
      </w:rPr>
      <w:fldChar w:fldCharType="end"/>
    </w:r>
  </w:p>
  <w:p w:rsidR="004719B6" w:rsidRDefault="004719B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64F9A" w:rsidRDefault="00E64F9A">
      <w:r>
        <w:separator/>
      </w:r>
    </w:p>
  </w:footnote>
  <w:footnote w:type="continuationSeparator" w:id="0">
    <w:p w:rsidR="00E64F9A" w:rsidRDefault="00E64F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709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114"/>
      <w:gridCol w:w="4819"/>
      <w:gridCol w:w="1776"/>
    </w:tblGrid>
    <w:tr w:rsidR="004719B6" w:rsidTr="008F4EDB">
      <w:trPr>
        <w:trHeight w:val="835"/>
        <w:jc w:val="center"/>
      </w:trPr>
      <w:tc>
        <w:tcPr>
          <w:tcW w:w="3114" w:type="dxa"/>
          <w:vAlign w:val="center"/>
        </w:tcPr>
        <w:p w:rsidR="005B46E7" w:rsidRPr="00A00786" w:rsidRDefault="00431BD9" w:rsidP="008F4EDB">
          <w:pPr>
            <w:pStyle w:val="Header"/>
            <w:spacing w:before="0" w:after="0" w:line="240" w:lineRule="auto"/>
            <w:jc w:val="center"/>
            <w:rPr>
              <w:rFonts w:cs="Arial"/>
              <w:b/>
              <w:color w:val="000000"/>
            </w:rPr>
          </w:pPr>
          <w:r>
            <w:rPr>
              <w:b/>
              <w:color w:val="000000"/>
            </w:rPr>
            <w:t xml:space="preserve">Room and area logbook LTU </w:t>
          </w:r>
          <w:proofErr w:type="spellStart"/>
          <w:r>
            <w:rPr>
              <w:b/>
              <w:color w:val="000000"/>
            </w:rPr>
            <w:t>Bde</w:t>
          </w:r>
          <w:proofErr w:type="spellEnd"/>
        </w:p>
      </w:tc>
      <w:tc>
        <w:tcPr>
          <w:tcW w:w="4819" w:type="dxa"/>
          <w:vAlign w:val="center"/>
        </w:tcPr>
        <w:p w:rsidR="00367BD8" w:rsidRPr="00E2512F" w:rsidRDefault="00E32AD4" w:rsidP="008F4EDB">
          <w:pPr>
            <w:pStyle w:val="Header"/>
            <w:spacing w:before="0" w:after="0" w:line="240" w:lineRule="auto"/>
            <w:jc w:val="center"/>
            <w:rPr>
              <w:rFonts w:cs="Arial"/>
              <w:b/>
            </w:rPr>
          </w:pPr>
          <w:r>
            <w:rPr>
              <w:b/>
            </w:rPr>
            <w:t>Server room (2x 6 m²)</w:t>
          </w:r>
        </w:p>
      </w:tc>
      <w:tc>
        <w:tcPr>
          <w:tcW w:w="1776" w:type="dxa"/>
          <w:vAlign w:val="center"/>
        </w:tcPr>
        <w:p w:rsidR="004719B6" w:rsidRPr="008455E5" w:rsidRDefault="006258AF" w:rsidP="008F4EDB">
          <w:pPr>
            <w:pStyle w:val="Header"/>
            <w:spacing w:before="0" w:after="0" w:line="240" w:lineRule="auto"/>
            <w:jc w:val="center"/>
            <w:rPr>
              <w:rFonts w:cs="Arial"/>
              <w:b/>
            </w:rPr>
          </w:pPr>
          <w:r>
            <w:rPr>
              <w:b/>
            </w:rPr>
            <w:t>Annex 03</w:t>
          </w:r>
        </w:p>
      </w:tc>
    </w:tr>
  </w:tbl>
  <w:p w:rsidR="004719B6" w:rsidRPr="00D1742C" w:rsidRDefault="004719B6" w:rsidP="008F4EDB">
    <w:pPr>
      <w:pStyle w:val="Header"/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413F77"/>
    <w:multiLevelType w:val="hybridMultilevel"/>
    <w:tmpl w:val="F650044E"/>
    <w:lvl w:ilvl="0" w:tplc="B78ABD76">
      <w:start w:val="1"/>
      <w:numFmt w:val="decimal"/>
      <w:lvlText w:val="%1."/>
      <w:lvlJc w:val="left"/>
      <w:pPr>
        <w:ind w:left="936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656" w:hanging="360"/>
      </w:pPr>
    </w:lvl>
    <w:lvl w:ilvl="2" w:tplc="0407001B" w:tentative="1">
      <w:start w:val="1"/>
      <w:numFmt w:val="lowerRoman"/>
      <w:lvlText w:val="%3."/>
      <w:lvlJc w:val="right"/>
      <w:pPr>
        <w:ind w:left="2376" w:hanging="180"/>
      </w:pPr>
    </w:lvl>
    <w:lvl w:ilvl="3" w:tplc="0407000F" w:tentative="1">
      <w:start w:val="1"/>
      <w:numFmt w:val="decimal"/>
      <w:lvlText w:val="%4."/>
      <w:lvlJc w:val="left"/>
      <w:pPr>
        <w:ind w:left="3096" w:hanging="360"/>
      </w:pPr>
    </w:lvl>
    <w:lvl w:ilvl="4" w:tplc="04070019" w:tentative="1">
      <w:start w:val="1"/>
      <w:numFmt w:val="lowerLetter"/>
      <w:lvlText w:val="%5."/>
      <w:lvlJc w:val="left"/>
      <w:pPr>
        <w:ind w:left="3816" w:hanging="360"/>
      </w:pPr>
    </w:lvl>
    <w:lvl w:ilvl="5" w:tplc="0407001B" w:tentative="1">
      <w:start w:val="1"/>
      <w:numFmt w:val="lowerRoman"/>
      <w:lvlText w:val="%6."/>
      <w:lvlJc w:val="right"/>
      <w:pPr>
        <w:ind w:left="4536" w:hanging="180"/>
      </w:pPr>
    </w:lvl>
    <w:lvl w:ilvl="6" w:tplc="0407000F" w:tentative="1">
      <w:start w:val="1"/>
      <w:numFmt w:val="decimal"/>
      <w:lvlText w:val="%7."/>
      <w:lvlJc w:val="left"/>
      <w:pPr>
        <w:ind w:left="5256" w:hanging="360"/>
      </w:pPr>
    </w:lvl>
    <w:lvl w:ilvl="7" w:tplc="04070019" w:tentative="1">
      <w:start w:val="1"/>
      <w:numFmt w:val="lowerLetter"/>
      <w:lvlText w:val="%8."/>
      <w:lvlJc w:val="left"/>
      <w:pPr>
        <w:ind w:left="5976" w:hanging="360"/>
      </w:pPr>
    </w:lvl>
    <w:lvl w:ilvl="8" w:tplc="0407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1" w15:restartNumberingAfterBreak="0">
    <w:nsid w:val="08491634"/>
    <w:multiLevelType w:val="hybridMultilevel"/>
    <w:tmpl w:val="1C8A4C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761165"/>
    <w:multiLevelType w:val="hybridMultilevel"/>
    <w:tmpl w:val="27BCDEFA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 w15:restartNumberingAfterBreak="0">
    <w:nsid w:val="0B8C23A1"/>
    <w:multiLevelType w:val="hybridMultilevel"/>
    <w:tmpl w:val="07D4A53E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133B7ED3"/>
    <w:multiLevelType w:val="hybridMultilevel"/>
    <w:tmpl w:val="628048F8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1065DA"/>
    <w:multiLevelType w:val="hybridMultilevel"/>
    <w:tmpl w:val="359C2A2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5FE67DA6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C8530A"/>
    <w:multiLevelType w:val="hybridMultilevel"/>
    <w:tmpl w:val="E8C8F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DE73C4"/>
    <w:multiLevelType w:val="hybridMultilevel"/>
    <w:tmpl w:val="F4643A0E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24772672"/>
    <w:multiLevelType w:val="hybridMultilevel"/>
    <w:tmpl w:val="4A726BF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D545EE"/>
    <w:multiLevelType w:val="hybridMultilevel"/>
    <w:tmpl w:val="0E309254"/>
    <w:lvl w:ilvl="0" w:tplc="0407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316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88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60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32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04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76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48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204" w:hanging="360"/>
      </w:pPr>
      <w:rPr>
        <w:rFonts w:ascii="Wingdings" w:hAnsi="Wingdings" w:hint="default"/>
      </w:rPr>
    </w:lvl>
  </w:abstractNum>
  <w:abstractNum w:abstractNumId="10" w15:restartNumberingAfterBreak="0">
    <w:nsid w:val="33FD2C11"/>
    <w:multiLevelType w:val="hybridMultilevel"/>
    <w:tmpl w:val="8BB64F8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394FEF"/>
    <w:multiLevelType w:val="hybridMultilevel"/>
    <w:tmpl w:val="027815CC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B762BDF2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  <w:sz w:val="24"/>
      </w:rPr>
    </w:lvl>
    <w:lvl w:ilvl="2" w:tplc="0407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3B71107E"/>
    <w:multiLevelType w:val="hybridMultilevel"/>
    <w:tmpl w:val="EF0C48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6D6F40"/>
    <w:multiLevelType w:val="hybridMultilevel"/>
    <w:tmpl w:val="60F0443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83E2EA9"/>
    <w:multiLevelType w:val="hybridMultilevel"/>
    <w:tmpl w:val="79567558"/>
    <w:lvl w:ilvl="0" w:tplc="04070001">
      <w:start w:val="1"/>
      <w:numFmt w:val="bullet"/>
      <w:lvlText w:val=""/>
      <w:lvlJc w:val="left"/>
      <w:pPr>
        <w:ind w:left="1005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15" w15:restartNumberingAfterBreak="0">
    <w:nsid w:val="4FCB588E"/>
    <w:multiLevelType w:val="hybridMultilevel"/>
    <w:tmpl w:val="18C474A0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4FEE32FB"/>
    <w:multiLevelType w:val="hybridMultilevel"/>
    <w:tmpl w:val="2D3EFAD6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58797040"/>
    <w:multiLevelType w:val="multilevel"/>
    <w:tmpl w:val="0407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8" w15:restartNumberingAfterBreak="0">
    <w:nsid w:val="5A216304"/>
    <w:multiLevelType w:val="hybridMultilevel"/>
    <w:tmpl w:val="C09A65C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F865EBA"/>
    <w:multiLevelType w:val="hybridMultilevel"/>
    <w:tmpl w:val="9A74E7E2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B762BDF2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  <w:sz w:val="24"/>
      </w:rPr>
    </w:lvl>
    <w:lvl w:ilvl="2" w:tplc="5FE67DA6">
      <w:numFmt w:val="bullet"/>
      <w:lvlText w:val="-"/>
      <w:lvlJc w:val="left"/>
      <w:pPr>
        <w:ind w:left="2444" w:hanging="360"/>
      </w:pPr>
      <w:rPr>
        <w:rFonts w:ascii="Arial" w:eastAsia="Times New Roman" w:hAnsi="Arial" w:cs="Arial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630032E4"/>
    <w:multiLevelType w:val="hybridMultilevel"/>
    <w:tmpl w:val="479A71CE"/>
    <w:lvl w:ilvl="0" w:tplc="0407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1" w15:restartNumberingAfterBreak="0">
    <w:nsid w:val="64B3007E"/>
    <w:multiLevelType w:val="hybridMultilevel"/>
    <w:tmpl w:val="3A5401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6FE5C37"/>
    <w:multiLevelType w:val="hybridMultilevel"/>
    <w:tmpl w:val="C2F82656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72113C32"/>
    <w:multiLevelType w:val="hybridMultilevel"/>
    <w:tmpl w:val="23143C8C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4F369B9"/>
    <w:multiLevelType w:val="hybridMultilevel"/>
    <w:tmpl w:val="37F2AFF6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754E093C"/>
    <w:multiLevelType w:val="hybridMultilevel"/>
    <w:tmpl w:val="DC4CDAD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BFE11E7"/>
    <w:multiLevelType w:val="hybridMultilevel"/>
    <w:tmpl w:val="B70E27D4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7" w15:restartNumberingAfterBreak="0">
    <w:nsid w:val="7D7255E4"/>
    <w:multiLevelType w:val="hybridMultilevel"/>
    <w:tmpl w:val="A43407D4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5FE67DA6">
      <w:numFmt w:val="bullet"/>
      <w:lvlText w:val="-"/>
      <w:lvlJc w:val="left"/>
      <w:pPr>
        <w:ind w:left="2444" w:hanging="360"/>
      </w:pPr>
      <w:rPr>
        <w:rFonts w:ascii="Arial" w:eastAsia="Times New Roman" w:hAnsi="Arial" w:cs="Arial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3"/>
  </w:num>
  <w:num w:numId="3">
    <w:abstractNumId w:val="23"/>
  </w:num>
  <w:num w:numId="4">
    <w:abstractNumId w:val="4"/>
  </w:num>
  <w:num w:numId="5">
    <w:abstractNumId w:val="10"/>
  </w:num>
  <w:num w:numId="6">
    <w:abstractNumId w:val="12"/>
  </w:num>
  <w:num w:numId="7">
    <w:abstractNumId w:val="21"/>
  </w:num>
  <w:num w:numId="8">
    <w:abstractNumId w:val="8"/>
  </w:num>
  <w:num w:numId="9">
    <w:abstractNumId w:val="6"/>
  </w:num>
  <w:num w:numId="10">
    <w:abstractNumId w:val="22"/>
  </w:num>
  <w:num w:numId="11">
    <w:abstractNumId w:val="1"/>
  </w:num>
  <w:num w:numId="12">
    <w:abstractNumId w:val="15"/>
  </w:num>
  <w:num w:numId="13">
    <w:abstractNumId w:val="3"/>
  </w:num>
  <w:num w:numId="14">
    <w:abstractNumId w:val="24"/>
  </w:num>
  <w:num w:numId="15">
    <w:abstractNumId w:val="7"/>
  </w:num>
  <w:num w:numId="16">
    <w:abstractNumId w:val="25"/>
  </w:num>
  <w:num w:numId="17">
    <w:abstractNumId w:val="2"/>
  </w:num>
  <w:num w:numId="18">
    <w:abstractNumId w:val="16"/>
  </w:num>
  <w:num w:numId="19">
    <w:abstractNumId w:val="26"/>
  </w:num>
  <w:num w:numId="20">
    <w:abstractNumId w:val="9"/>
  </w:num>
  <w:num w:numId="21">
    <w:abstractNumId w:val="11"/>
  </w:num>
  <w:num w:numId="22">
    <w:abstractNumId w:val="20"/>
  </w:num>
  <w:num w:numId="23">
    <w:abstractNumId w:val="0"/>
  </w:num>
  <w:num w:numId="24">
    <w:abstractNumId w:val="17"/>
  </w:num>
  <w:num w:numId="25">
    <w:abstractNumId w:val="5"/>
  </w:num>
  <w:num w:numId="26">
    <w:abstractNumId w:val="17"/>
  </w:num>
  <w:num w:numId="27">
    <w:abstractNumId w:val="17"/>
  </w:num>
  <w:num w:numId="28">
    <w:abstractNumId w:val="14"/>
  </w:num>
  <w:num w:numId="29">
    <w:abstractNumId w:val="19"/>
  </w:num>
  <w:num w:numId="30">
    <w:abstractNumId w:val="27"/>
  </w:num>
  <w:num w:numId="31">
    <w:abstractNumId w:val="18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3E73"/>
    <w:rsid w:val="0000088D"/>
    <w:rsid w:val="00003D5C"/>
    <w:rsid w:val="0001362F"/>
    <w:rsid w:val="00014DAB"/>
    <w:rsid w:val="00022863"/>
    <w:rsid w:val="00023D2A"/>
    <w:rsid w:val="00024184"/>
    <w:rsid w:val="00031E61"/>
    <w:rsid w:val="000347DF"/>
    <w:rsid w:val="00035D4E"/>
    <w:rsid w:val="0004055A"/>
    <w:rsid w:val="00044099"/>
    <w:rsid w:val="00046AA4"/>
    <w:rsid w:val="00056545"/>
    <w:rsid w:val="00056F68"/>
    <w:rsid w:val="00061B1D"/>
    <w:rsid w:val="00063872"/>
    <w:rsid w:val="000638AD"/>
    <w:rsid w:val="0006590B"/>
    <w:rsid w:val="000704F1"/>
    <w:rsid w:val="000737A9"/>
    <w:rsid w:val="00076A4A"/>
    <w:rsid w:val="00082E15"/>
    <w:rsid w:val="00086AD8"/>
    <w:rsid w:val="00087F5B"/>
    <w:rsid w:val="0009009A"/>
    <w:rsid w:val="00091FAE"/>
    <w:rsid w:val="0009465A"/>
    <w:rsid w:val="000A08DF"/>
    <w:rsid w:val="000A58C4"/>
    <w:rsid w:val="000A663D"/>
    <w:rsid w:val="000B0B54"/>
    <w:rsid w:val="000B336B"/>
    <w:rsid w:val="000B3F07"/>
    <w:rsid w:val="000B46B9"/>
    <w:rsid w:val="000B6461"/>
    <w:rsid w:val="000B6D8E"/>
    <w:rsid w:val="000B7820"/>
    <w:rsid w:val="000C092C"/>
    <w:rsid w:val="000C3F21"/>
    <w:rsid w:val="000C584E"/>
    <w:rsid w:val="000D55BF"/>
    <w:rsid w:val="000D6750"/>
    <w:rsid w:val="000E07AE"/>
    <w:rsid w:val="000E1E94"/>
    <w:rsid w:val="000E287E"/>
    <w:rsid w:val="000F102D"/>
    <w:rsid w:val="000F1BA6"/>
    <w:rsid w:val="000F24C6"/>
    <w:rsid w:val="000F4AA2"/>
    <w:rsid w:val="000F5064"/>
    <w:rsid w:val="00105596"/>
    <w:rsid w:val="0011178C"/>
    <w:rsid w:val="00112C17"/>
    <w:rsid w:val="00113647"/>
    <w:rsid w:val="00115BF5"/>
    <w:rsid w:val="001227D6"/>
    <w:rsid w:val="001302FE"/>
    <w:rsid w:val="00131A26"/>
    <w:rsid w:val="00134923"/>
    <w:rsid w:val="00134D1B"/>
    <w:rsid w:val="00136A88"/>
    <w:rsid w:val="00141D28"/>
    <w:rsid w:val="00143A3D"/>
    <w:rsid w:val="00143F03"/>
    <w:rsid w:val="00144ACB"/>
    <w:rsid w:val="00147761"/>
    <w:rsid w:val="00151C62"/>
    <w:rsid w:val="00151F0B"/>
    <w:rsid w:val="00156F32"/>
    <w:rsid w:val="0016054C"/>
    <w:rsid w:val="001608D2"/>
    <w:rsid w:val="00170D53"/>
    <w:rsid w:val="00171A50"/>
    <w:rsid w:val="0017441E"/>
    <w:rsid w:val="001752A1"/>
    <w:rsid w:val="00175F64"/>
    <w:rsid w:val="00177CB9"/>
    <w:rsid w:val="00187FD3"/>
    <w:rsid w:val="001A3238"/>
    <w:rsid w:val="001A3940"/>
    <w:rsid w:val="001D3B88"/>
    <w:rsid w:val="001D5916"/>
    <w:rsid w:val="001E1740"/>
    <w:rsid w:val="001E67B5"/>
    <w:rsid w:val="001F101B"/>
    <w:rsid w:val="001F1761"/>
    <w:rsid w:val="001F34AC"/>
    <w:rsid w:val="001F376D"/>
    <w:rsid w:val="001F4C01"/>
    <w:rsid w:val="002022E2"/>
    <w:rsid w:val="00213166"/>
    <w:rsid w:val="00213317"/>
    <w:rsid w:val="00215554"/>
    <w:rsid w:val="00227C86"/>
    <w:rsid w:val="00230062"/>
    <w:rsid w:val="00232CC0"/>
    <w:rsid w:val="0023770F"/>
    <w:rsid w:val="00243A3B"/>
    <w:rsid w:val="002452F1"/>
    <w:rsid w:val="0024663A"/>
    <w:rsid w:val="00250681"/>
    <w:rsid w:val="002530D1"/>
    <w:rsid w:val="002546F1"/>
    <w:rsid w:val="00255170"/>
    <w:rsid w:val="00257C49"/>
    <w:rsid w:val="0026245E"/>
    <w:rsid w:val="00263D36"/>
    <w:rsid w:val="00271272"/>
    <w:rsid w:val="002718DB"/>
    <w:rsid w:val="002726F6"/>
    <w:rsid w:val="00277476"/>
    <w:rsid w:val="0028044D"/>
    <w:rsid w:val="00282665"/>
    <w:rsid w:val="0028364E"/>
    <w:rsid w:val="0028444C"/>
    <w:rsid w:val="00284E17"/>
    <w:rsid w:val="002924A7"/>
    <w:rsid w:val="00295232"/>
    <w:rsid w:val="00296ED2"/>
    <w:rsid w:val="002A108F"/>
    <w:rsid w:val="002A324C"/>
    <w:rsid w:val="002B0B28"/>
    <w:rsid w:val="002B4DC3"/>
    <w:rsid w:val="002B56C1"/>
    <w:rsid w:val="002B5F92"/>
    <w:rsid w:val="002C36EC"/>
    <w:rsid w:val="002D1589"/>
    <w:rsid w:val="002D1967"/>
    <w:rsid w:val="002D4737"/>
    <w:rsid w:val="002E0FD4"/>
    <w:rsid w:val="002E1F02"/>
    <w:rsid w:val="002F1FF1"/>
    <w:rsid w:val="00300AAB"/>
    <w:rsid w:val="00314888"/>
    <w:rsid w:val="00320E6B"/>
    <w:rsid w:val="003228D7"/>
    <w:rsid w:val="00324FCC"/>
    <w:rsid w:val="003301EA"/>
    <w:rsid w:val="00330EC7"/>
    <w:rsid w:val="00331653"/>
    <w:rsid w:val="0035420A"/>
    <w:rsid w:val="00364084"/>
    <w:rsid w:val="00364131"/>
    <w:rsid w:val="0036481F"/>
    <w:rsid w:val="00367BD8"/>
    <w:rsid w:val="003777BF"/>
    <w:rsid w:val="00381695"/>
    <w:rsid w:val="003836CB"/>
    <w:rsid w:val="003A18DD"/>
    <w:rsid w:val="003A3372"/>
    <w:rsid w:val="003B0C15"/>
    <w:rsid w:val="003B3864"/>
    <w:rsid w:val="003C0353"/>
    <w:rsid w:val="003C271E"/>
    <w:rsid w:val="003D06F5"/>
    <w:rsid w:val="003D30F7"/>
    <w:rsid w:val="003D6340"/>
    <w:rsid w:val="003D6368"/>
    <w:rsid w:val="003E02DB"/>
    <w:rsid w:val="003E06E3"/>
    <w:rsid w:val="003E3A3E"/>
    <w:rsid w:val="003F06A2"/>
    <w:rsid w:val="003F5663"/>
    <w:rsid w:val="003F582D"/>
    <w:rsid w:val="00402709"/>
    <w:rsid w:val="0041099A"/>
    <w:rsid w:val="00411CC6"/>
    <w:rsid w:val="00411D18"/>
    <w:rsid w:val="00413A7D"/>
    <w:rsid w:val="004167FF"/>
    <w:rsid w:val="00417FA5"/>
    <w:rsid w:val="00431BD9"/>
    <w:rsid w:val="00435FDB"/>
    <w:rsid w:val="00436C42"/>
    <w:rsid w:val="00442577"/>
    <w:rsid w:val="0045052A"/>
    <w:rsid w:val="00451446"/>
    <w:rsid w:val="00455812"/>
    <w:rsid w:val="00461A72"/>
    <w:rsid w:val="00463D7D"/>
    <w:rsid w:val="00465943"/>
    <w:rsid w:val="00467E9D"/>
    <w:rsid w:val="004719B6"/>
    <w:rsid w:val="00473F40"/>
    <w:rsid w:val="0047789A"/>
    <w:rsid w:val="004858BB"/>
    <w:rsid w:val="004937D6"/>
    <w:rsid w:val="00493E69"/>
    <w:rsid w:val="004959CE"/>
    <w:rsid w:val="004A1207"/>
    <w:rsid w:val="004A520F"/>
    <w:rsid w:val="004A5220"/>
    <w:rsid w:val="004A52F3"/>
    <w:rsid w:val="004B02DF"/>
    <w:rsid w:val="004B1492"/>
    <w:rsid w:val="004C1153"/>
    <w:rsid w:val="004C225F"/>
    <w:rsid w:val="004C27AC"/>
    <w:rsid w:val="004C30A9"/>
    <w:rsid w:val="004D0B9F"/>
    <w:rsid w:val="004D74D3"/>
    <w:rsid w:val="004E4503"/>
    <w:rsid w:val="004E6C91"/>
    <w:rsid w:val="004E7D62"/>
    <w:rsid w:val="004F047B"/>
    <w:rsid w:val="004F1EC7"/>
    <w:rsid w:val="004F792B"/>
    <w:rsid w:val="005010C5"/>
    <w:rsid w:val="00506696"/>
    <w:rsid w:val="00510E5C"/>
    <w:rsid w:val="005110CE"/>
    <w:rsid w:val="005130BA"/>
    <w:rsid w:val="00513AD4"/>
    <w:rsid w:val="00523486"/>
    <w:rsid w:val="005259F3"/>
    <w:rsid w:val="00527908"/>
    <w:rsid w:val="0053137C"/>
    <w:rsid w:val="00533381"/>
    <w:rsid w:val="00534EA7"/>
    <w:rsid w:val="00540E21"/>
    <w:rsid w:val="00546AA3"/>
    <w:rsid w:val="00547441"/>
    <w:rsid w:val="00554A31"/>
    <w:rsid w:val="0055659E"/>
    <w:rsid w:val="00560245"/>
    <w:rsid w:val="00561883"/>
    <w:rsid w:val="0056467A"/>
    <w:rsid w:val="00565106"/>
    <w:rsid w:val="00565D8F"/>
    <w:rsid w:val="00566B67"/>
    <w:rsid w:val="00566E3E"/>
    <w:rsid w:val="00585653"/>
    <w:rsid w:val="005869F4"/>
    <w:rsid w:val="00590776"/>
    <w:rsid w:val="00591025"/>
    <w:rsid w:val="00593DC7"/>
    <w:rsid w:val="0059617A"/>
    <w:rsid w:val="005A0367"/>
    <w:rsid w:val="005A1231"/>
    <w:rsid w:val="005A1C4E"/>
    <w:rsid w:val="005A7448"/>
    <w:rsid w:val="005A79E2"/>
    <w:rsid w:val="005B0658"/>
    <w:rsid w:val="005B1807"/>
    <w:rsid w:val="005B46E7"/>
    <w:rsid w:val="005B6C9A"/>
    <w:rsid w:val="005C102B"/>
    <w:rsid w:val="005C653F"/>
    <w:rsid w:val="005D22C5"/>
    <w:rsid w:val="005D36A6"/>
    <w:rsid w:val="005D7938"/>
    <w:rsid w:val="005E10CE"/>
    <w:rsid w:val="005E29FC"/>
    <w:rsid w:val="005E708A"/>
    <w:rsid w:val="005E7BAC"/>
    <w:rsid w:val="005F1DFE"/>
    <w:rsid w:val="005F5CAB"/>
    <w:rsid w:val="00600C3E"/>
    <w:rsid w:val="00600DBE"/>
    <w:rsid w:val="00601B24"/>
    <w:rsid w:val="0060233A"/>
    <w:rsid w:val="00604CC9"/>
    <w:rsid w:val="00611659"/>
    <w:rsid w:val="0061373E"/>
    <w:rsid w:val="006258AF"/>
    <w:rsid w:val="006342A7"/>
    <w:rsid w:val="00635924"/>
    <w:rsid w:val="006416D5"/>
    <w:rsid w:val="00642092"/>
    <w:rsid w:val="00644F2D"/>
    <w:rsid w:val="006465B4"/>
    <w:rsid w:val="006503D9"/>
    <w:rsid w:val="006543B8"/>
    <w:rsid w:val="00661399"/>
    <w:rsid w:val="00674444"/>
    <w:rsid w:val="0068513A"/>
    <w:rsid w:val="00686534"/>
    <w:rsid w:val="0069398A"/>
    <w:rsid w:val="00694325"/>
    <w:rsid w:val="006A27B3"/>
    <w:rsid w:val="006A5AF5"/>
    <w:rsid w:val="006A75C7"/>
    <w:rsid w:val="006B4AEB"/>
    <w:rsid w:val="006B6803"/>
    <w:rsid w:val="006B6BB7"/>
    <w:rsid w:val="006C67F5"/>
    <w:rsid w:val="006C7A2D"/>
    <w:rsid w:val="006E3227"/>
    <w:rsid w:val="006E5D62"/>
    <w:rsid w:val="006E6874"/>
    <w:rsid w:val="006E7989"/>
    <w:rsid w:val="006F187D"/>
    <w:rsid w:val="006F3A69"/>
    <w:rsid w:val="006F4230"/>
    <w:rsid w:val="006F65A5"/>
    <w:rsid w:val="006F6826"/>
    <w:rsid w:val="00704070"/>
    <w:rsid w:val="007068AD"/>
    <w:rsid w:val="00707DFD"/>
    <w:rsid w:val="00712CA9"/>
    <w:rsid w:val="00713E67"/>
    <w:rsid w:val="00734B9A"/>
    <w:rsid w:val="00737968"/>
    <w:rsid w:val="00746433"/>
    <w:rsid w:val="00751BB5"/>
    <w:rsid w:val="00753D78"/>
    <w:rsid w:val="00765384"/>
    <w:rsid w:val="0077184D"/>
    <w:rsid w:val="00781983"/>
    <w:rsid w:val="00781F90"/>
    <w:rsid w:val="007840CC"/>
    <w:rsid w:val="007844A8"/>
    <w:rsid w:val="00787CE1"/>
    <w:rsid w:val="00790872"/>
    <w:rsid w:val="00791A54"/>
    <w:rsid w:val="007946C7"/>
    <w:rsid w:val="007946D8"/>
    <w:rsid w:val="00794B40"/>
    <w:rsid w:val="00795B04"/>
    <w:rsid w:val="00795E0A"/>
    <w:rsid w:val="00796ABA"/>
    <w:rsid w:val="007A1F6F"/>
    <w:rsid w:val="007A2538"/>
    <w:rsid w:val="007A3A43"/>
    <w:rsid w:val="007A4F31"/>
    <w:rsid w:val="007A64DA"/>
    <w:rsid w:val="007A6EEE"/>
    <w:rsid w:val="007B0D30"/>
    <w:rsid w:val="007B3AD2"/>
    <w:rsid w:val="007B51CA"/>
    <w:rsid w:val="007B6578"/>
    <w:rsid w:val="007C02B9"/>
    <w:rsid w:val="007C4D89"/>
    <w:rsid w:val="007E2E41"/>
    <w:rsid w:val="007E4CFC"/>
    <w:rsid w:val="007E668B"/>
    <w:rsid w:val="007E77E8"/>
    <w:rsid w:val="007F1D40"/>
    <w:rsid w:val="0080017E"/>
    <w:rsid w:val="00803F3E"/>
    <w:rsid w:val="00804E5C"/>
    <w:rsid w:val="008054B5"/>
    <w:rsid w:val="00806080"/>
    <w:rsid w:val="008072C9"/>
    <w:rsid w:val="008118DA"/>
    <w:rsid w:val="008160BF"/>
    <w:rsid w:val="00817AED"/>
    <w:rsid w:val="00827882"/>
    <w:rsid w:val="008453AC"/>
    <w:rsid w:val="008455E5"/>
    <w:rsid w:val="00851524"/>
    <w:rsid w:val="008521D9"/>
    <w:rsid w:val="00852678"/>
    <w:rsid w:val="008526C5"/>
    <w:rsid w:val="008553B4"/>
    <w:rsid w:val="00863503"/>
    <w:rsid w:val="008652E6"/>
    <w:rsid w:val="00877609"/>
    <w:rsid w:val="00885D82"/>
    <w:rsid w:val="00890AC3"/>
    <w:rsid w:val="00891DBC"/>
    <w:rsid w:val="008959C6"/>
    <w:rsid w:val="00897DC1"/>
    <w:rsid w:val="008A5AB4"/>
    <w:rsid w:val="008C11C0"/>
    <w:rsid w:val="008C313F"/>
    <w:rsid w:val="008C33AA"/>
    <w:rsid w:val="008C4633"/>
    <w:rsid w:val="008C6B4D"/>
    <w:rsid w:val="008C70A1"/>
    <w:rsid w:val="008E526E"/>
    <w:rsid w:val="008F189C"/>
    <w:rsid w:val="008F4EDB"/>
    <w:rsid w:val="008F6E9C"/>
    <w:rsid w:val="008F7D75"/>
    <w:rsid w:val="00900C7A"/>
    <w:rsid w:val="00902DBC"/>
    <w:rsid w:val="0091026B"/>
    <w:rsid w:val="0091135C"/>
    <w:rsid w:val="009137A0"/>
    <w:rsid w:val="00920238"/>
    <w:rsid w:val="00920384"/>
    <w:rsid w:val="009228D3"/>
    <w:rsid w:val="00924099"/>
    <w:rsid w:val="0092498E"/>
    <w:rsid w:val="00931676"/>
    <w:rsid w:val="00940FE0"/>
    <w:rsid w:val="009420F7"/>
    <w:rsid w:val="00945049"/>
    <w:rsid w:val="00953BD5"/>
    <w:rsid w:val="009565EF"/>
    <w:rsid w:val="00960025"/>
    <w:rsid w:val="00963159"/>
    <w:rsid w:val="00963F4D"/>
    <w:rsid w:val="00972853"/>
    <w:rsid w:val="00981D56"/>
    <w:rsid w:val="009835E8"/>
    <w:rsid w:val="0098544B"/>
    <w:rsid w:val="00992851"/>
    <w:rsid w:val="009968EF"/>
    <w:rsid w:val="00997C3C"/>
    <w:rsid w:val="009A057F"/>
    <w:rsid w:val="009A2249"/>
    <w:rsid w:val="009B1B87"/>
    <w:rsid w:val="009B552F"/>
    <w:rsid w:val="009B7F58"/>
    <w:rsid w:val="009C0C67"/>
    <w:rsid w:val="009C76FF"/>
    <w:rsid w:val="009D4C33"/>
    <w:rsid w:val="009D5A80"/>
    <w:rsid w:val="009D5C4F"/>
    <w:rsid w:val="009E28A6"/>
    <w:rsid w:val="009E67F2"/>
    <w:rsid w:val="009E6830"/>
    <w:rsid w:val="00A00786"/>
    <w:rsid w:val="00A00F71"/>
    <w:rsid w:val="00A063FF"/>
    <w:rsid w:val="00A10BD2"/>
    <w:rsid w:val="00A21386"/>
    <w:rsid w:val="00A27371"/>
    <w:rsid w:val="00A34100"/>
    <w:rsid w:val="00A353E2"/>
    <w:rsid w:val="00A40C79"/>
    <w:rsid w:val="00A40D1B"/>
    <w:rsid w:val="00A41938"/>
    <w:rsid w:val="00A43E73"/>
    <w:rsid w:val="00A57A18"/>
    <w:rsid w:val="00A60EE2"/>
    <w:rsid w:val="00A61E98"/>
    <w:rsid w:val="00A62AEC"/>
    <w:rsid w:val="00A64852"/>
    <w:rsid w:val="00A74921"/>
    <w:rsid w:val="00A77E46"/>
    <w:rsid w:val="00A81C15"/>
    <w:rsid w:val="00A91BCB"/>
    <w:rsid w:val="00A937DB"/>
    <w:rsid w:val="00A94CAA"/>
    <w:rsid w:val="00A970BA"/>
    <w:rsid w:val="00AB1633"/>
    <w:rsid w:val="00AB34F6"/>
    <w:rsid w:val="00AB5A2E"/>
    <w:rsid w:val="00AC368C"/>
    <w:rsid w:val="00AC3E39"/>
    <w:rsid w:val="00AC5CD3"/>
    <w:rsid w:val="00AD2AD5"/>
    <w:rsid w:val="00AD3629"/>
    <w:rsid w:val="00AD7D3E"/>
    <w:rsid w:val="00AE1927"/>
    <w:rsid w:val="00AE2E2F"/>
    <w:rsid w:val="00AE53EB"/>
    <w:rsid w:val="00AE62AD"/>
    <w:rsid w:val="00AF0A56"/>
    <w:rsid w:val="00AF16CD"/>
    <w:rsid w:val="00B01735"/>
    <w:rsid w:val="00B02B22"/>
    <w:rsid w:val="00B0318B"/>
    <w:rsid w:val="00B052BB"/>
    <w:rsid w:val="00B21D89"/>
    <w:rsid w:val="00B279C0"/>
    <w:rsid w:val="00B316D3"/>
    <w:rsid w:val="00B36852"/>
    <w:rsid w:val="00B37E2F"/>
    <w:rsid w:val="00B40FEF"/>
    <w:rsid w:val="00B4115F"/>
    <w:rsid w:val="00B46DF4"/>
    <w:rsid w:val="00B47CB9"/>
    <w:rsid w:val="00B527A4"/>
    <w:rsid w:val="00B5553B"/>
    <w:rsid w:val="00B5708D"/>
    <w:rsid w:val="00B62E91"/>
    <w:rsid w:val="00B631F7"/>
    <w:rsid w:val="00B63484"/>
    <w:rsid w:val="00B638E6"/>
    <w:rsid w:val="00B663E6"/>
    <w:rsid w:val="00B6650E"/>
    <w:rsid w:val="00B752E5"/>
    <w:rsid w:val="00B84DE1"/>
    <w:rsid w:val="00B8616D"/>
    <w:rsid w:val="00B941F2"/>
    <w:rsid w:val="00B96FD1"/>
    <w:rsid w:val="00BA5932"/>
    <w:rsid w:val="00BA59A2"/>
    <w:rsid w:val="00BA6FC8"/>
    <w:rsid w:val="00BB1470"/>
    <w:rsid w:val="00BB21AB"/>
    <w:rsid w:val="00BC5045"/>
    <w:rsid w:val="00BD19C1"/>
    <w:rsid w:val="00BE526A"/>
    <w:rsid w:val="00BF24FC"/>
    <w:rsid w:val="00BF3F48"/>
    <w:rsid w:val="00BF5F60"/>
    <w:rsid w:val="00BF622A"/>
    <w:rsid w:val="00C033E9"/>
    <w:rsid w:val="00C07A75"/>
    <w:rsid w:val="00C132DE"/>
    <w:rsid w:val="00C272E0"/>
    <w:rsid w:val="00C27946"/>
    <w:rsid w:val="00C31EDF"/>
    <w:rsid w:val="00C327D8"/>
    <w:rsid w:val="00C3788F"/>
    <w:rsid w:val="00C45F44"/>
    <w:rsid w:val="00C51C2D"/>
    <w:rsid w:val="00C539B3"/>
    <w:rsid w:val="00C54119"/>
    <w:rsid w:val="00C6238B"/>
    <w:rsid w:val="00C63CDC"/>
    <w:rsid w:val="00C67357"/>
    <w:rsid w:val="00C70C41"/>
    <w:rsid w:val="00C723B6"/>
    <w:rsid w:val="00C77941"/>
    <w:rsid w:val="00C849D2"/>
    <w:rsid w:val="00C875ED"/>
    <w:rsid w:val="00C925A4"/>
    <w:rsid w:val="00CA55E4"/>
    <w:rsid w:val="00CB42C9"/>
    <w:rsid w:val="00CC66E5"/>
    <w:rsid w:val="00CD217A"/>
    <w:rsid w:val="00CD3AD8"/>
    <w:rsid w:val="00CE1010"/>
    <w:rsid w:val="00CE3480"/>
    <w:rsid w:val="00CE644D"/>
    <w:rsid w:val="00D01EBC"/>
    <w:rsid w:val="00D06673"/>
    <w:rsid w:val="00D07BA3"/>
    <w:rsid w:val="00D1075D"/>
    <w:rsid w:val="00D10A10"/>
    <w:rsid w:val="00D10DC0"/>
    <w:rsid w:val="00D13C2E"/>
    <w:rsid w:val="00D14655"/>
    <w:rsid w:val="00D1742C"/>
    <w:rsid w:val="00D20738"/>
    <w:rsid w:val="00D2284C"/>
    <w:rsid w:val="00D254E2"/>
    <w:rsid w:val="00D32061"/>
    <w:rsid w:val="00D331E5"/>
    <w:rsid w:val="00D353F8"/>
    <w:rsid w:val="00D42C97"/>
    <w:rsid w:val="00D51A35"/>
    <w:rsid w:val="00D611EA"/>
    <w:rsid w:val="00D774D5"/>
    <w:rsid w:val="00D81C25"/>
    <w:rsid w:val="00D8517A"/>
    <w:rsid w:val="00D8751B"/>
    <w:rsid w:val="00D93407"/>
    <w:rsid w:val="00D940B5"/>
    <w:rsid w:val="00DA55F7"/>
    <w:rsid w:val="00DA6958"/>
    <w:rsid w:val="00DB0995"/>
    <w:rsid w:val="00DB3833"/>
    <w:rsid w:val="00DC098F"/>
    <w:rsid w:val="00DC2C2D"/>
    <w:rsid w:val="00DC4446"/>
    <w:rsid w:val="00DC4572"/>
    <w:rsid w:val="00DC4EB0"/>
    <w:rsid w:val="00DC4F86"/>
    <w:rsid w:val="00DC6506"/>
    <w:rsid w:val="00DC78F0"/>
    <w:rsid w:val="00DD2699"/>
    <w:rsid w:val="00DD7449"/>
    <w:rsid w:val="00DE3015"/>
    <w:rsid w:val="00E07E43"/>
    <w:rsid w:val="00E115B8"/>
    <w:rsid w:val="00E11A2D"/>
    <w:rsid w:val="00E23639"/>
    <w:rsid w:val="00E24A19"/>
    <w:rsid w:val="00E2512F"/>
    <w:rsid w:val="00E32AD4"/>
    <w:rsid w:val="00E33D28"/>
    <w:rsid w:val="00E3571E"/>
    <w:rsid w:val="00E414B3"/>
    <w:rsid w:val="00E449B7"/>
    <w:rsid w:val="00E4631B"/>
    <w:rsid w:val="00E52562"/>
    <w:rsid w:val="00E539D3"/>
    <w:rsid w:val="00E63A65"/>
    <w:rsid w:val="00E63EE1"/>
    <w:rsid w:val="00E64F9A"/>
    <w:rsid w:val="00E6586A"/>
    <w:rsid w:val="00E66DEC"/>
    <w:rsid w:val="00E70E8F"/>
    <w:rsid w:val="00E717FE"/>
    <w:rsid w:val="00E723B6"/>
    <w:rsid w:val="00E81342"/>
    <w:rsid w:val="00E817EA"/>
    <w:rsid w:val="00E935D7"/>
    <w:rsid w:val="00E96B2E"/>
    <w:rsid w:val="00EA0323"/>
    <w:rsid w:val="00EA0324"/>
    <w:rsid w:val="00EA65CB"/>
    <w:rsid w:val="00EA6FB3"/>
    <w:rsid w:val="00EB4980"/>
    <w:rsid w:val="00EB5CDA"/>
    <w:rsid w:val="00EC296A"/>
    <w:rsid w:val="00EE0AA1"/>
    <w:rsid w:val="00EE36DA"/>
    <w:rsid w:val="00EF3627"/>
    <w:rsid w:val="00EF5D4D"/>
    <w:rsid w:val="00EF7EFA"/>
    <w:rsid w:val="00F00E8B"/>
    <w:rsid w:val="00F03D07"/>
    <w:rsid w:val="00F041EA"/>
    <w:rsid w:val="00F047DC"/>
    <w:rsid w:val="00F05D03"/>
    <w:rsid w:val="00F05F7B"/>
    <w:rsid w:val="00F06303"/>
    <w:rsid w:val="00F10042"/>
    <w:rsid w:val="00F1376A"/>
    <w:rsid w:val="00F16DDC"/>
    <w:rsid w:val="00F20539"/>
    <w:rsid w:val="00F31829"/>
    <w:rsid w:val="00F3722A"/>
    <w:rsid w:val="00F37337"/>
    <w:rsid w:val="00F454B9"/>
    <w:rsid w:val="00F457EC"/>
    <w:rsid w:val="00F45B29"/>
    <w:rsid w:val="00F45C8F"/>
    <w:rsid w:val="00F45D23"/>
    <w:rsid w:val="00F4701F"/>
    <w:rsid w:val="00F522BE"/>
    <w:rsid w:val="00F56D3B"/>
    <w:rsid w:val="00F62514"/>
    <w:rsid w:val="00F6269E"/>
    <w:rsid w:val="00F66BCC"/>
    <w:rsid w:val="00F676B9"/>
    <w:rsid w:val="00F74083"/>
    <w:rsid w:val="00F825B3"/>
    <w:rsid w:val="00F87FDF"/>
    <w:rsid w:val="00F9047D"/>
    <w:rsid w:val="00F911D3"/>
    <w:rsid w:val="00F9158C"/>
    <w:rsid w:val="00F94AB6"/>
    <w:rsid w:val="00F96623"/>
    <w:rsid w:val="00FA0F6B"/>
    <w:rsid w:val="00FB0ABA"/>
    <w:rsid w:val="00FB2DD1"/>
    <w:rsid w:val="00FB42BA"/>
    <w:rsid w:val="00FB612A"/>
    <w:rsid w:val="00FC1FB4"/>
    <w:rsid w:val="00FD0989"/>
    <w:rsid w:val="00FD1C7E"/>
    <w:rsid w:val="00FD28A8"/>
    <w:rsid w:val="00FD373F"/>
    <w:rsid w:val="00FD3FBE"/>
    <w:rsid w:val="00FD6DF1"/>
    <w:rsid w:val="00FE00F4"/>
    <w:rsid w:val="00FE0E66"/>
    <w:rsid w:val="00FE7555"/>
    <w:rsid w:val="00FF28AE"/>
    <w:rsid w:val="00FF2AFF"/>
    <w:rsid w:val="00FF5ABE"/>
    <w:rsid w:val="00FF67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4DECA9E6-805E-4631-866D-378E286EE5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C7A2D"/>
    <w:pPr>
      <w:spacing w:before="120" w:after="120" w:line="360" w:lineRule="auto"/>
    </w:pPr>
    <w:rPr>
      <w:rFonts w:ascii="Arial" w:hAnsi="Arial"/>
      <w:sz w:val="24"/>
      <w:szCs w:val="24"/>
    </w:rPr>
  </w:style>
  <w:style w:type="paragraph" w:styleId="Heading1">
    <w:name w:val="heading 1"/>
    <w:basedOn w:val="Normal"/>
    <w:next w:val="Normal"/>
    <w:qFormat/>
    <w:rsid w:val="00B0318B"/>
    <w:pPr>
      <w:keepNext/>
      <w:numPr>
        <w:numId w:val="1"/>
      </w:numPr>
      <w:spacing w:before="240" w:after="60"/>
      <w:outlineLvl w:val="0"/>
    </w:pPr>
    <w:rPr>
      <w:b/>
      <w:kern w:val="28"/>
      <w:szCs w:val="20"/>
      <w:u w:val="single"/>
    </w:rPr>
  </w:style>
  <w:style w:type="paragraph" w:styleId="Heading2">
    <w:name w:val="heading 2"/>
    <w:basedOn w:val="Normal"/>
    <w:next w:val="Normal"/>
    <w:link w:val="Heading2Char"/>
    <w:unhideWhenUsed/>
    <w:qFormat/>
    <w:rsid w:val="00B0318B"/>
    <w:pPr>
      <w:keepNext/>
      <w:numPr>
        <w:ilvl w:val="1"/>
        <w:numId w:val="1"/>
      </w:numPr>
      <w:spacing w:before="240" w:after="60"/>
      <w:outlineLvl w:val="1"/>
    </w:pPr>
    <w:rPr>
      <w:bCs/>
      <w:iCs/>
      <w:szCs w:val="28"/>
      <w:u w:val="single"/>
    </w:rPr>
  </w:style>
  <w:style w:type="paragraph" w:styleId="Heading3">
    <w:name w:val="heading 3"/>
    <w:basedOn w:val="Normal"/>
    <w:next w:val="Normal"/>
    <w:link w:val="Heading3Char"/>
    <w:unhideWhenUsed/>
    <w:qFormat/>
    <w:rsid w:val="00E935D7"/>
    <w:pPr>
      <w:keepNext/>
      <w:numPr>
        <w:ilvl w:val="2"/>
        <w:numId w:val="1"/>
      </w:numPr>
      <w:spacing w:before="240" w:after="60"/>
      <w:outlineLvl w:val="2"/>
    </w:pPr>
    <w:rPr>
      <w:bCs/>
      <w:szCs w:val="26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E935D7"/>
    <w:pPr>
      <w:keepNext/>
      <w:numPr>
        <w:ilvl w:val="3"/>
        <w:numId w:val="1"/>
      </w:numPr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E935D7"/>
    <w:pPr>
      <w:numPr>
        <w:ilvl w:val="4"/>
        <w:numId w:val="1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E935D7"/>
    <w:pPr>
      <w:numPr>
        <w:ilvl w:val="5"/>
        <w:numId w:val="1"/>
      </w:num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E935D7"/>
    <w:pPr>
      <w:numPr>
        <w:ilvl w:val="6"/>
        <w:numId w:val="1"/>
      </w:numPr>
      <w:spacing w:before="240" w:after="60"/>
      <w:outlineLvl w:val="6"/>
    </w:pPr>
    <w:rPr>
      <w:rFonts w:ascii="Calibri" w:hAnsi="Calibri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E935D7"/>
    <w:pPr>
      <w:numPr>
        <w:ilvl w:val="7"/>
        <w:numId w:val="1"/>
      </w:numPr>
      <w:spacing w:before="240" w:after="60"/>
      <w:outlineLvl w:val="7"/>
    </w:pPr>
    <w:rPr>
      <w:rFonts w:ascii="Calibri" w:hAnsi="Calibri"/>
      <w:i/>
      <w:iCs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E935D7"/>
    <w:pPr>
      <w:numPr>
        <w:ilvl w:val="8"/>
        <w:numId w:val="1"/>
      </w:num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sid w:val="00B0318B"/>
    <w:rPr>
      <w:rFonts w:ascii="Arial" w:hAnsi="Arial"/>
      <w:bCs/>
      <w:iCs/>
      <w:sz w:val="24"/>
      <w:szCs w:val="28"/>
      <w:u w:val="single"/>
    </w:rPr>
  </w:style>
  <w:style w:type="character" w:customStyle="1" w:styleId="Heading3Char">
    <w:name w:val="Heading 3 Char"/>
    <w:link w:val="Heading3"/>
    <w:rsid w:val="00E935D7"/>
    <w:rPr>
      <w:rFonts w:ascii="Arial" w:hAnsi="Arial"/>
      <w:bCs/>
      <w:sz w:val="24"/>
      <w:szCs w:val="26"/>
    </w:rPr>
  </w:style>
  <w:style w:type="character" w:customStyle="1" w:styleId="Heading4Char">
    <w:name w:val="Heading 4 Char"/>
    <w:link w:val="Heading4"/>
    <w:semiHidden/>
    <w:rsid w:val="00E935D7"/>
    <w:rPr>
      <w:rFonts w:ascii="Calibri" w:hAnsi="Calibri"/>
      <w:b/>
      <w:bCs/>
      <w:sz w:val="28"/>
      <w:szCs w:val="28"/>
    </w:rPr>
  </w:style>
  <w:style w:type="character" w:customStyle="1" w:styleId="Heading5Char">
    <w:name w:val="Heading 5 Char"/>
    <w:link w:val="Heading5"/>
    <w:semiHidden/>
    <w:rsid w:val="00E935D7"/>
    <w:rPr>
      <w:rFonts w:ascii="Calibri" w:hAnsi="Calibri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semiHidden/>
    <w:rsid w:val="00E935D7"/>
    <w:rPr>
      <w:rFonts w:ascii="Calibri" w:hAnsi="Calibri"/>
      <w:b/>
      <w:bCs/>
      <w:sz w:val="22"/>
      <w:szCs w:val="22"/>
    </w:rPr>
  </w:style>
  <w:style w:type="character" w:customStyle="1" w:styleId="Heading7Char">
    <w:name w:val="Heading 7 Char"/>
    <w:link w:val="Heading7"/>
    <w:semiHidden/>
    <w:rsid w:val="00E935D7"/>
    <w:rPr>
      <w:rFonts w:ascii="Calibri" w:hAnsi="Calibri"/>
      <w:sz w:val="24"/>
      <w:szCs w:val="24"/>
    </w:rPr>
  </w:style>
  <w:style w:type="character" w:customStyle="1" w:styleId="Heading8Char">
    <w:name w:val="Heading 8 Char"/>
    <w:link w:val="Heading8"/>
    <w:semiHidden/>
    <w:rsid w:val="00E935D7"/>
    <w:rPr>
      <w:rFonts w:ascii="Calibri" w:hAnsi="Calibri"/>
      <w:i/>
      <w:iCs/>
      <w:sz w:val="24"/>
      <w:szCs w:val="24"/>
    </w:rPr>
  </w:style>
  <w:style w:type="character" w:customStyle="1" w:styleId="Heading9Char">
    <w:name w:val="Heading 9 Char"/>
    <w:link w:val="Heading9"/>
    <w:semiHidden/>
    <w:rsid w:val="00E935D7"/>
    <w:rPr>
      <w:rFonts w:ascii="Cambria" w:hAnsi="Cambria"/>
      <w:sz w:val="22"/>
      <w:szCs w:val="22"/>
    </w:rPr>
  </w:style>
  <w:style w:type="paragraph" w:styleId="Header">
    <w:name w:val="header"/>
    <w:basedOn w:val="Normal"/>
    <w:link w:val="HeaderChar"/>
    <w:rsid w:val="00A43E73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rsid w:val="00A43E73"/>
    <w:rPr>
      <w:sz w:val="24"/>
      <w:szCs w:val="24"/>
      <w:lang w:val="en-US" w:eastAsia="de-DE" w:bidi="ar-SA"/>
    </w:rPr>
  </w:style>
  <w:style w:type="paragraph" w:styleId="Footer">
    <w:name w:val="footer"/>
    <w:basedOn w:val="Normal"/>
    <w:rsid w:val="00A43E73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A43E73"/>
  </w:style>
  <w:style w:type="table" w:styleId="TableGrid">
    <w:name w:val="Table Grid"/>
    <w:basedOn w:val="TableNormal"/>
    <w:rsid w:val="00A43E7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rsid w:val="00AD7D3E"/>
    <w:pPr>
      <w:ind w:left="360"/>
    </w:pPr>
    <w:rPr>
      <w:rFonts w:cs="Arial"/>
    </w:rPr>
  </w:style>
  <w:style w:type="character" w:styleId="Hyperlink">
    <w:name w:val="Hyperlink"/>
    <w:uiPriority w:val="99"/>
    <w:rsid w:val="0098544B"/>
    <w:rPr>
      <w:color w:val="0000FF"/>
      <w:u w:val="single"/>
    </w:rPr>
  </w:style>
  <w:style w:type="character" w:styleId="CommentReference">
    <w:name w:val="annotation reference"/>
    <w:uiPriority w:val="99"/>
    <w:unhideWhenUsed/>
    <w:rsid w:val="00891DB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91DBC"/>
    <w:pPr>
      <w:spacing w:after="200"/>
    </w:pPr>
    <w:rPr>
      <w:rFonts w:ascii="Calibri" w:eastAsia="Calibri" w:hAnsi="Calibri"/>
      <w:sz w:val="20"/>
      <w:szCs w:val="20"/>
      <w:lang w:eastAsia="en-US"/>
    </w:rPr>
  </w:style>
  <w:style w:type="character" w:customStyle="1" w:styleId="CommentTextChar">
    <w:name w:val="Comment Text Char"/>
    <w:link w:val="CommentText"/>
    <w:uiPriority w:val="99"/>
    <w:rsid w:val="00891DBC"/>
    <w:rPr>
      <w:rFonts w:ascii="Calibri" w:eastAsia="Calibri" w:hAnsi="Calibri"/>
      <w:lang w:eastAsia="en-US"/>
    </w:rPr>
  </w:style>
  <w:style w:type="paragraph" w:styleId="BalloonText">
    <w:name w:val="Balloon Text"/>
    <w:basedOn w:val="Normal"/>
    <w:link w:val="BalloonTextChar"/>
    <w:rsid w:val="00891DB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891DBC"/>
    <w:rPr>
      <w:rFonts w:ascii="Tahoma" w:hAnsi="Tahoma" w:cs="Tahoma"/>
      <w:sz w:val="16"/>
      <w:szCs w:val="16"/>
    </w:rPr>
  </w:style>
  <w:style w:type="character" w:styleId="FollowedHyperlink">
    <w:name w:val="FollowedHyperlink"/>
    <w:uiPriority w:val="99"/>
    <w:unhideWhenUsed/>
    <w:rsid w:val="00B0318B"/>
    <w:rPr>
      <w:color w:val="800080"/>
      <w:u w:val="single"/>
    </w:rPr>
  </w:style>
  <w:style w:type="paragraph" w:styleId="CommentSubject">
    <w:name w:val="annotation subject"/>
    <w:basedOn w:val="CommentText"/>
    <w:next w:val="CommentText"/>
    <w:link w:val="CommentSubjectChar"/>
    <w:rsid w:val="002F1FF1"/>
    <w:pPr>
      <w:spacing w:after="120"/>
    </w:pPr>
    <w:rPr>
      <w:rFonts w:ascii="Arial" w:eastAsia="Times New Roman" w:hAnsi="Arial"/>
      <w:b/>
      <w:bCs/>
      <w:lang w:eastAsia="de-DE"/>
    </w:rPr>
  </w:style>
  <w:style w:type="character" w:customStyle="1" w:styleId="CommentSubjectChar">
    <w:name w:val="Comment Subject Char"/>
    <w:basedOn w:val="CommentTextChar"/>
    <w:link w:val="CommentSubject"/>
    <w:rsid w:val="002F1FF1"/>
    <w:rPr>
      <w:rFonts w:ascii="Arial" w:eastAsia="Calibri" w:hAnsi="Arial"/>
      <w:b/>
      <w:bCs/>
      <w:lang w:eastAsia="en-US"/>
    </w:rPr>
  </w:style>
  <w:style w:type="paragraph" w:customStyle="1" w:styleId="xl63">
    <w:name w:val="xl63"/>
    <w:basedOn w:val="Normal"/>
    <w:rsid w:val="00141D28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64">
    <w:name w:val="xl64"/>
    <w:basedOn w:val="Normal"/>
    <w:rsid w:val="00141D2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65">
    <w:name w:val="xl65"/>
    <w:basedOn w:val="Normal"/>
    <w:rsid w:val="00141D28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66">
    <w:name w:val="xl66"/>
    <w:basedOn w:val="Normal"/>
    <w:rsid w:val="00141D2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67">
    <w:name w:val="xl67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68">
    <w:name w:val="xl68"/>
    <w:basedOn w:val="Normal"/>
    <w:rsid w:val="00141D28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69">
    <w:name w:val="xl69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0">
    <w:name w:val="xl70"/>
    <w:basedOn w:val="Normal"/>
    <w:rsid w:val="00141D2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1">
    <w:name w:val="xl71"/>
    <w:basedOn w:val="Normal"/>
    <w:rsid w:val="00141D28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2">
    <w:name w:val="xl72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3">
    <w:name w:val="xl73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74">
    <w:name w:val="xl74"/>
    <w:basedOn w:val="Normal"/>
    <w:rsid w:val="00141D28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75">
    <w:name w:val="xl75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6">
    <w:name w:val="xl76"/>
    <w:basedOn w:val="Normal"/>
    <w:rsid w:val="00141D2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7">
    <w:name w:val="xl77"/>
    <w:basedOn w:val="Normal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8">
    <w:name w:val="xl78"/>
    <w:basedOn w:val="Normal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9">
    <w:name w:val="xl79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0">
    <w:name w:val="xl80"/>
    <w:basedOn w:val="Normal"/>
    <w:rsid w:val="00141D28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1">
    <w:name w:val="xl81"/>
    <w:basedOn w:val="Normal"/>
    <w:rsid w:val="00141D2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2">
    <w:name w:val="xl82"/>
    <w:basedOn w:val="Normal"/>
    <w:rsid w:val="00141D2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3">
    <w:name w:val="xl83"/>
    <w:basedOn w:val="Normal"/>
    <w:rsid w:val="00141D28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4">
    <w:name w:val="xl84"/>
    <w:basedOn w:val="Normal"/>
    <w:rsid w:val="00141D2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5">
    <w:name w:val="xl85"/>
    <w:basedOn w:val="Normal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</w:rPr>
  </w:style>
  <w:style w:type="paragraph" w:customStyle="1" w:styleId="xl86">
    <w:name w:val="xl86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</w:rPr>
  </w:style>
  <w:style w:type="paragraph" w:customStyle="1" w:styleId="xl87">
    <w:name w:val="xl87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8">
    <w:name w:val="xl88"/>
    <w:basedOn w:val="Normal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89">
    <w:name w:val="xl89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90">
    <w:name w:val="xl90"/>
    <w:basedOn w:val="Normal"/>
    <w:rsid w:val="00141D2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91">
    <w:name w:val="xl91"/>
    <w:basedOn w:val="Normal"/>
    <w:rsid w:val="00141D28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92">
    <w:name w:val="xl92"/>
    <w:basedOn w:val="Normal"/>
    <w:rsid w:val="00141D2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93">
    <w:name w:val="xl93"/>
    <w:basedOn w:val="Normal"/>
    <w:rsid w:val="00141D2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94">
    <w:name w:val="xl94"/>
    <w:basedOn w:val="Normal"/>
    <w:rsid w:val="00141D28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95">
    <w:name w:val="xl95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96">
    <w:name w:val="xl96"/>
    <w:basedOn w:val="Normal"/>
    <w:rsid w:val="00141D2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97">
    <w:name w:val="xl97"/>
    <w:basedOn w:val="Normal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98">
    <w:name w:val="xl98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99">
    <w:name w:val="xl99"/>
    <w:basedOn w:val="Normal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0">
    <w:name w:val="xl100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1">
    <w:name w:val="xl101"/>
    <w:basedOn w:val="Normal"/>
    <w:rsid w:val="00141D28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2">
    <w:name w:val="xl102"/>
    <w:basedOn w:val="Normal"/>
    <w:rsid w:val="00141D2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3">
    <w:name w:val="xl103"/>
    <w:basedOn w:val="Normal"/>
    <w:rsid w:val="00141D28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4">
    <w:name w:val="xl104"/>
    <w:basedOn w:val="Normal"/>
    <w:rsid w:val="00141D2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5">
    <w:name w:val="xl105"/>
    <w:basedOn w:val="Normal"/>
    <w:rsid w:val="00141D28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6">
    <w:name w:val="xl106"/>
    <w:basedOn w:val="Normal"/>
    <w:rsid w:val="00141D2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7">
    <w:name w:val="xl107"/>
    <w:basedOn w:val="Normal"/>
    <w:rsid w:val="00141D28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108">
    <w:name w:val="xl108"/>
    <w:basedOn w:val="Normal"/>
    <w:rsid w:val="00141D2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109">
    <w:name w:val="xl109"/>
    <w:basedOn w:val="Normal"/>
    <w:rsid w:val="00141D28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110">
    <w:name w:val="xl110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1">
    <w:name w:val="xl111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2">
    <w:name w:val="xl112"/>
    <w:basedOn w:val="Normal"/>
    <w:rsid w:val="00141D2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3">
    <w:name w:val="xl113"/>
    <w:basedOn w:val="Normal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4">
    <w:name w:val="xl114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5">
    <w:name w:val="xl115"/>
    <w:basedOn w:val="Normal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6">
    <w:name w:val="xl116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7">
    <w:name w:val="xl117"/>
    <w:basedOn w:val="Normal"/>
    <w:rsid w:val="00141D28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18">
    <w:name w:val="xl118"/>
    <w:basedOn w:val="Normal"/>
    <w:rsid w:val="00141D28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19">
    <w:name w:val="xl119"/>
    <w:basedOn w:val="Normal"/>
    <w:rsid w:val="00141D28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0">
    <w:name w:val="xl120"/>
    <w:basedOn w:val="Normal"/>
    <w:rsid w:val="00141D28"/>
    <w:pPr>
      <w:pBdr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1">
    <w:name w:val="xl121"/>
    <w:basedOn w:val="Normal"/>
    <w:rsid w:val="00141D28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122">
    <w:name w:val="xl122"/>
    <w:basedOn w:val="Normal"/>
    <w:rsid w:val="00141D2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123">
    <w:name w:val="xl123"/>
    <w:basedOn w:val="Normal"/>
    <w:rsid w:val="00141D2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4">
    <w:name w:val="xl124"/>
    <w:basedOn w:val="Normal"/>
    <w:rsid w:val="00141D28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5">
    <w:name w:val="xl125"/>
    <w:basedOn w:val="Normal"/>
    <w:rsid w:val="00141D28"/>
    <w:pPr>
      <w:pBdr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6">
    <w:name w:val="xl126"/>
    <w:basedOn w:val="Normal"/>
    <w:rsid w:val="00141D2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7">
    <w:name w:val="xl127"/>
    <w:basedOn w:val="Normal"/>
    <w:rsid w:val="00141D2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8">
    <w:name w:val="xl128"/>
    <w:basedOn w:val="Normal"/>
    <w:rsid w:val="00141D28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9">
    <w:name w:val="xl129"/>
    <w:basedOn w:val="Normal"/>
    <w:rsid w:val="00141D28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0">
    <w:name w:val="xl130"/>
    <w:basedOn w:val="Normal"/>
    <w:rsid w:val="00141D28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1">
    <w:name w:val="xl131"/>
    <w:basedOn w:val="Normal"/>
    <w:rsid w:val="00141D28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2">
    <w:name w:val="xl132"/>
    <w:basedOn w:val="Normal"/>
    <w:rsid w:val="00141D2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3">
    <w:name w:val="xl133"/>
    <w:basedOn w:val="Normal"/>
    <w:rsid w:val="00141D28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4">
    <w:name w:val="xl134"/>
    <w:basedOn w:val="Normal"/>
    <w:rsid w:val="00141D28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5">
    <w:name w:val="xl135"/>
    <w:basedOn w:val="Normal"/>
    <w:rsid w:val="00141D28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6">
    <w:name w:val="xl136"/>
    <w:basedOn w:val="Normal"/>
    <w:rsid w:val="00141D28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7">
    <w:name w:val="xl137"/>
    <w:basedOn w:val="Normal"/>
    <w:rsid w:val="00141D2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8">
    <w:name w:val="xl138"/>
    <w:basedOn w:val="Normal"/>
    <w:rsid w:val="00141D2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9">
    <w:name w:val="xl139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40">
    <w:name w:val="xl140"/>
    <w:basedOn w:val="Normal"/>
    <w:rsid w:val="00141D2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141">
    <w:name w:val="xl141"/>
    <w:basedOn w:val="Normal"/>
    <w:rsid w:val="00141D2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42">
    <w:name w:val="xl142"/>
    <w:basedOn w:val="Normal"/>
    <w:rsid w:val="00141D2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styleId="ListParagraph">
    <w:name w:val="List Paragraph"/>
    <w:basedOn w:val="Normal"/>
    <w:uiPriority w:val="34"/>
    <w:qFormat/>
    <w:rsid w:val="00900C7A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unhideWhenUsed/>
    <w:qFormat/>
    <w:rsid w:val="005E10CE"/>
    <w:pPr>
      <w:keepLines/>
      <w:numPr>
        <w:numId w:val="0"/>
      </w:numPr>
      <w:spacing w:before="480" w:after="0" w:line="276" w:lineRule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  <w:u w:val="none"/>
    </w:rPr>
  </w:style>
  <w:style w:type="paragraph" w:styleId="TOC1">
    <w:name w:val="toc 1"/>
    <w:basedOn w:val="Normal"/>
    <w:next w:val="Normal"/>
    <w:autoRedefine/>
    <w:uiPriority w:val="39"/>
    <w:rsid w:val="005E10CE"/>
    <w:pPr>
      <w:spacing w:after="100"/>
    </w:pPr>
  </w:style>
  <w:style w:type="paragraph" w:styleId="TOC2">
    <w:name w:val="toc 2"/>
    <w:basedOn w:val="Normal"/>
    <w:next w:val="Normal"/>
    <w:autoRedefine/>
    <w:uiPriority w:val="39"/>
    <w:rsid w:val="005E10CE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rsid w:val="005E10CE"/>
    <w:pPr>
      <w:spacing w:after="100"/>
      <w:ind w:left="480"/>
    </w:pPr>
  </w:style>
  <w:style w:type="paragraph" w:customStyle="1" w:styleId="Default">
    <w:name w:val="Default"/>
    <w:rsid w:val="00B84D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FootnoteText">
    <w:name w:val="footnote text"/>
    <w:basedOn w:val="Normal"/>
    <w:link w:val="FootnoteTextChar"/>
    <w:semiHidden/>
    <w:unhideWhenUsed/>
    <w:rsid w:val="00295232"/>
    <w:pPr>
      <w:spacing w:before="0"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295232"/>
    <w:rPr>
      <w:rFonts w:ascii="Arial" w:hAnsi="Arial"/>
    </w:rPr>
  </w:style>
  <w:style w:type="character" w:styleId="FootnoteReference">
    <w:name w:val="footnote reference"/>
    <w:basedOn w:val="DefaultParagraphFont"/>
    <w:semiHidden/>
    <w:unhideWhenUsed/>
    <w:rsid w:val="00295232"/>
    <w:rPr>
      <w:vertAlign w:val="superscript"/>
    </w:rPr>
  </w:style>
  <w:style w:type="character" w:customStyle="1" w:styleId="tw4winInternal">
    <w:name w:val="tw4winInternal"/>
    <w:basedOn w:val="DefaultParagraphFont"/>
    <w:uiPriority w:val="1"/>
    <w:qFormat/>
    <w:rsid w:val="008F4E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088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8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1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27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4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07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6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8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8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1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25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7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3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package" Target="embeddings/Microsoft_Visio_Drawing.vsdx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819646-473E-434C-97AA-64804F9129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185</Words>
  <Characters>1059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1</vt:lpstr>
    </vt:vector>
  </TitlesOfParts>
  <Company>BWI</Company>
  <LinksUpToDate>false</LinksUpToDate>
  <CharactersWithSpaces>1242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Heinze, Stefan</dc:creator>
  <cp:lastModifiedBy>Aurimas Vyšniauskas</cp:lastModifiedBy>
  <cp:revision>3</cp:revision>
  <cp:lastPrinted>2014-12-11T10:30:00Z</cp:lastPrinted>
  <dcterms:created xsi:type="dcterms:W3CDTF">2024-03-26T13:40:00Z</dcterms:created>
  <dcterms:modified xsi:type="dcterms:W3CDTF">2025-01-08T12:23:00Z</dcterms:modified>
</cp:coreProperties>
</file>